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88BDD" w14:textId="15A36B45" w:rsidR="00223339" w:rsidRPr="00711505" w:rsidRDefault="007120D7" w:rsidP="00711505">
      <w:pPr>
        <w:pStyle w:val="Zaglavlje"/>
        <w:jc w:val="both"/>
      </w:pPr>
      <w:r w:rsidRPr="00671883">
        <w:rPr>
          <w:noProof/>
        </w:rPr>
        <w:drawing>
          <wp:anchor distT="0" distB="0" distL="114300" distR="114300" simplePos="0" relativeHeight="251662336" behindDoc="0" locked="0" layoutInCell="1" allowOverlap="1" wp14:anchorId="55D3A289" wp14:editId="747499DE">
            <wp:simplePos x="0" y="0"/>
            <wp:positionH relativeFrom="column">
              <wp:posOffset>955675</wp:posOffset>
            </wp:positionH>
            <wp:positionV relativeFrom="paragraph">
              <wp:posOffset>0</wp:posOffset>
            </wp:positionV>
            <wp:extent cx="381600" cy="504000"/>
            <wp:effectExtent l="0" t="0" r="0" b="0"/>
            <wp:wrapThrough wrapText="bothSides">
              <wp:wrapPolygon edited="0">
                <wp:start x="3240" y="0"/>
                <wp:lineTo x="0" y="0"/>
                <wp:lineTo x="0" y="15526"/>
                <wp:lineTo x="3240" y="20429"/>
                <wp:lineTo x="4320" y="20429"/>
                <wp:lineTo x="16200" y="20429"/>
                <wp:lineTo x="17280" y="20429"/>
                <wp:lineTo x="20520" y="15526"/>
                <wp:lineTo x="20520" y="0"/>
                <wp:lineTo x="17280" y="0"/>
                <wp:lineTo x="3240" y="0"/>
              </wp:wrapPolygon>
            </wp:wrapThrough>
            <wp:docPr id="1562227345" name="Slika 1562227345" descr="Slika na kojoj se prikazuje simbol, emblem, zastava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227345" name="Slika 1562227345" descr="Slika na kojoj se prikazuje simbol, emblem, zastava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00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1505" w:rsidRPr="00711505">
        <w:t xml:space="preserve">                </w:t>
      </w:r>
      <w:r w:rsidR="00320312">
        <w:t xml:space="preserve">       </w:t>
      </w:r>
      <w:r w:rsidR="00711505" w:rsidRPr="00711505">
        <w:t xml:space="preserve">  </w:t>
      </w:r>
      <w:bookmarkStart w:id="0" w:name="_Hlk127868169"/>
      <w:bookmarkEnd w:id="0"/>
    </w:p>
    <w:p w14:paraId="46D29E6D" w14:textId="589FDDCE" w:rsidR="00223339" w:rsidRPr="007120D7" w:rsidRDefault="00320312" w:rsidP="007120D7">
      <w:pPr>
        <w:pStyle w:val="Zaglavlje"/>
        <w:jc w:val="both"/>
        <w:rPr>
          <w:b/>
          <w:bCs/>
          <w:sz w:val="20"/>
          <w:szCs w:val="20"/>
        </w:rPr>
      </w:pPr>
      <w:r>
        <w:t xml:space="preserve">       </w:t>
      </w:r>
    </w:p>
    <w:p w14:paraId="19148BEC" w14:textId="01704212" w:rsidR="00711505" w:rsidRPr="00711505" w:rsidRDefault="00711505" w:rsidP="00814345">
      <w:pPr>
        <w:pStyle w:val="Zaglavlje"/>
      </w:pPr>
    </w:p>
    <w:p w14:paraId="3437ED54" w14:textId="080D14A3" w:rsidR="007120D7" w:rsidRDefault="007120D7" w:rsidP="00814345">
      <w:pPr>
        <w:pStyle w:val="Zaglavlje"/>
      </w:pPr>
      <w:r w:rsidRPr="00FA07B8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05E8E24" wp14:editId="41F9C2CC">
                <wp:simplePos x="0" y="0"/>
                <wp:positionH relativeFrom="margin">
                  <wp:align>left</wp:align>
                </wp:positionH>
                <wp:positionV relativeFrom="paragraph">
                  <wp:posOffset>55880</wp:posOffset>
                </wp:positionV>
                <wp:extent cx="2695575" cy="933450"/>
                <wp:effectExtent l="0" t="0" r="9525" b="0"/>
                <wp:wrapSquare wrapText="bothSides"/>
                <wp:docPr id="217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851B9" w14:textId="0A5CDB93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R E </w:t>
                            </w:r>
                            <w:r w:rsidR="005706DD"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</w:t>
                            </w: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U B L I K A  H R V A T S K A</w:t>
                            </w:r>
                          </w:p>
                          <w:p w14:paraId="2CA3E599" w14:textId="0671AEBC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POŽEŠKO SLAVONSKA ŽUPANIJA</w:t>
                            </w:r>
                          </w:p>
                          <w:p w14:paraId="26ABEBAF" w14:textId="7E22FFC4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OPĆINA ČAGLIN</w:t>
                            </w:r>
                          </w:p>
                          <w:p w14:paraId="63248F4A" w14:textId="0AD98694" w:rsidR="007120D7" w:rsidRPr="00D518B9" w:rsidRDefault="007F5FD1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Povjerenstvo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5E8E24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0;margin-top:4.4pt;width:212.25pt;height:73.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" stroked="f">
                <v:textbox inset="1mm,1mm,1mm,1mm">
                  <w:txbxContent>
                    <w:p w14:paraId="153851B9" w14:textId="0A5CDB93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R E </w:t>
                      </w:r>
                      <w:r w:rsidR="005706DD"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</w:t>
                      </w: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U B L I K A  H R V A T S K A</w:t>
                      </w:r>
                    </w:p>
                    <w:p w14:paraId="2CA3E599" w14:textId="0671AEBC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POŽEŠKO SLAVONSKA ŽUPANIJA</w:t>
                      </w:r>
                    </w:p>
                    <w:p w14:paraId="26ABEBAF" w14:textId="7E22FFC4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OPĆINA ČAGLIN</w:t>
                      </w:r>
                    </w:p>
                    <w:p w14:paraId="63248F4A" w14:textId="0AD98694" w:rsidR="007120D7" w:rsidRPr="00D518B9" w:rsidRDefault="007F5FD1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Povjerenstvo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CEE5C2" w14:textId="6F21F36C" w:rsidR="007120D7" w:rsidRDefault="007120D7" w:rsidP="00814345">
      <w:pPr>
        <w:pStyle w:val="Zaglavlje"/>
      </w:pPr>
      <w:r w:rsidRPr="007120D7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3F7D040D" wp14:editId="63E572DE">
            <wp:simplePos x="0" y="0"/>
            <wp:positionH relativeFrom="column">
              <wp:posOffset>-234950</wp:posOffset>
            </wp:positionH>
            <wp:positionV relativeFrom="paragraph">
              <wp:posOffset>213995</wp:posOffset>
            </wp:positionV>
            <wp:extent cx="288000" cy="349200"/>
            <wp:effectExtent l="0" t="0" r="0" b="0"/>
            <wp:wrapThrough wrapText="bothSides">
              <wp:wrapPolygon edited="0">
                <wp:start x="0" y="0"/>
                <wp:lineTo x="0" y="20066"/>
                <wp:lineTo x="20026" y="20066"/>
                <wp:lineTo x="20026" y="0"/>
                <wp:lineTo x="0" y="0"/>
              </wp:wrapPolygon>
            </wp:wrapThrough>
            <wp:docPr id="4" name="Slika 4" descr="Slika na kojoj se prikazuje tekst, simbol, grb, emblem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lika 4" descr="Slika na kojoj se prikazuje tekst, simbol, grb, emblem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" cy="34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BEDF86" w14:textId="3A97DDBA" w:rsidR="007120D7" w:rsidRDefault="007120D7" w:rsidP="00814345">
      <w:pPr>
        <w:pStyle w:val="Zaglavlje"/>
      </w:pPr>
    </w:p>
    <w:p w14:paraId="792883D2" w14:textId="64433DF8" w:rsidR="007120D7" w:rsidRDefault="007120D7" w:rsidP="00814345">
      <w:pPr>
        <w:pStyle w:val="Zaglavlje"/>
      </w:pPr>
    </w:p>
    <w:p w14:paraId="57F1054C" w14:textId="546B659D" w:rsidR="007120D7" w:rsidRDefault="007120D7" w:rsidP="00814345">
      <w:pPr>
        <w:pStyle w:val="Zaglavlje"/>
      </w:pPr>
    </w:p>
    <w:p w14:paraId="4448ABC9" w14:textId="55DFC662" w:rsidR="007120D7" w:rsidRPr="006A43D8" w:rsidRDefault="00565283" w:rsidP="007120D7">
      <w:pPr>
        <w:pStyle w:val="Zaglavlje"/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FDE3574" wp14:editId="1F69DC47">
                <wp:simplePos x="0" y="0"/>
                <wp:positionH relativeFrom="margin">
                  <wp:posOffset>5508625</wp:posOffset>
                </wp:positionH>
                <wp:positionV relativeFrom="paragraph">
                  <wp:posOffset>141605</wp:posOffset>
                </wp:positionV>
                <wp:extent cx="619125" cy="619125"/>
                <wp:effectExtent l="0" t="0" r="9525" b="9525"/>
                <wp:wrapNone/>
                <wp:docPr id="1796336760" name="Tekstni okvi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bookmarkStart w:id="1" w:name="_Hlk129684039"/>
                          <w:p w14:paraId="4AB57EDA" w14:textId="220A4DDA" w:rsidR="008D3CAD" w:rsidRDefault="008D3CAD" w:rsidP="008D3CAD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instrText xml:space="preserve"> DisplayBarcode </w:instrText>
                            </w:r>
                            <w:r w:rsidR="004D228A">
                              <w:rPr>
                                <w:sz w:val="18"/>
                                <w:szCs w:val="20"/>
                              </w:rPr>
                              <w:instrText>"2177-3|100-01/26-01/1|3"</w:instrText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instrText xml:space="preserve"> QR \s </w:instrText>
                            </w:r>
                            <w:r w:rsidR="00565283">
                              <w:rPr>
                                <w:sz w:val="18"/>
                                <w:szCs w:val="20"/>
                              </w:rPr>
                              <w:instrText>4</w:instrText>
                            </w:r>
                            <w:r>
                              <w:rPr>
                                <w:sz w:val="18"/>
                                <w:szCs w:val="20"/>
                              </w:rPr>
                              <w:instrText xml:space="preserve">5 \q 2 </w:instrText>
                            </w:r>
                            <w:r>
                              <w:fldChar w:fldCharType="end"/>
                            </w:r>
                            <w:bookmarkEnd w:id="1"/>
                          </w:p>
                        </w:txbxContent>
                      </wps:txbx>
                      <wps:bodyPr rot="0" vertOverflow="clip" horzOverflow="clip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E3574" id="Tekstni okvir 1" o:spid="_x0000_s1027" type="#_x0000_t202" style="position:absolute;margin-left:433.75pt;margin-top:11.15pt;width:48.75pt;height:48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" stroked="f">
                <v:textbox inset="0,0,0,0">
                  <w:txbxContent>
                    <w:bookmarkStart w:id="2" w:name="_Hlk129684039"/>
                    <w:p w14:paraId="4AB57EDA" w14:textId="220A4DDA" w:rsidR="008D3CAD" w:rsidRDefault="008D3CAD" w:rsidP="008D3CAD">
                      <w:pPr>
                        <w:spacing w:after="0" w:line="240" w:lineRule="auto"/>
                        <w:jc w:val="right"/>
                        <w:rPr>
                          <w:sz w:val="18"/>
                        </w:rPr>
                      </w:pPr>
                      <w:r>
                        <w:fldChar w:fldCharType="begin"/>
                      </w:r>
                      <w:r>
                        <w:rPr>
                          <w:sz w:val="18"/>
                          <w:szCs w:val="20"/>
                        </w:rPr>
                        <w:instrText xml:space="preserve"> DisplayBarcode </w:instrText>
                      </w:r>
                      <w:r w:rsidR="004D228A">
                        <w:rPr>
                          <w:sz w:val="18"/>
                          <w:szCs w:val="20"/>
                        </w:rPr>
                        <w:instrText>"2177-3|100-01/26-01/1|3"</w:instrText>
                      </w:r>
                      <w:r>
                        <w:rPr>
                          <w:sz w:val="18"/>
                          <w:szCs w:val="20"/>
                        </w:rPr>
                        <w:instrText xml:space="preserve"> QR \s </w:instrText>
                      </w:r>
                      <w:r w:rsidR="00565283">
                        <w:rPr>
                          <w:sz w:val="18"/>
                          <w:szCs w:val="20"/>
                        </w:rPr>
                        <w:instrText>4</w:instrText>
                      </w:r>
                      <w:r>
                        <w:rPr>
                          <w:sz w:val="18"/>
                          <w:szCs w:val="20"/>
                        </w:rPr>
                        <w:instrText xml:space="preserve">5 \q 2 </w:instrText>
                      </w:r>
                      <w:r>
                        <w:fldChar w:fldCharType="end"/>
                      </w:r>
                      <w:bookmarkEnd w:id="2"/>
                    </w:p>
                  </w:txbxContent>
                </v:textbox>
                <w10:wrap anchorx="margin"/>
              </v:shape>
            </w:pict>
          </mc:Fallback>
        </mc:AlternateContent>
      </w:r>
      <w:r w:rsidR="007120D7">
        <w:t xml:space="preserve">              </w:t>
      </w:r>
    </w:p>
    <w:p w14:paraId="45AB5221" w14:textId="7E79B3AC" w:rsidR="007120D7" w:rsidRPr="00D518B9" w:rsidRDefault="007120D7" w:rsidP="007120D7">
      <w:pPr>
        <w:pStyle w:val="Bezproreda"/>
        <w:rPr>
          <w:rFonts w:ascii="Times New Roman" w:hAnsi="Times New Roman"/>
          <w:bCs/>
          <w:sz w:val="24"/>
          <w:szCs w:val="24"/>
        </w:rPr>
      </w:pPr>
      <w:r w:rsidRPr="00D518B9">
        <w:rPr>
          <w:rFonts w:ascii="Times New Roman" w:hAnsi="Times New Roman"/>
          <w:bCs/>
          <w:sz w:val="24"/>
          <w:szCs w:val="24"/>
        </w:rPr>
        <w:t xml:space="preserve">KLASA: </w:t>
      </w:r>
      <w:r w:rsidR="004D228A">
        <w:rPr>
          <w:rFonts w:ascii="Times New Roman" w:hAnsi="Times New Roman"/>
          <w:bCs/>
          <w:sz w:val="24"/>
          <w:szCs w:val="24"/>
        </w:rPr>
        <w:t>100-01/26-01/1</w:t>
      </w:r>
    </w:p>
    <w:p w14:paraId="587A9574" w14:textId="69FD1F9B" w:rsidR="007120D7" w:rsidRPr="00D518B9" w:rsidRDefault="007120D7" w:rsidP="007120D7">
      <w:pPr>
        <w:pStyle w:val="Bezproreda"/>
        <w:rPr>
          <w:rFonts w:ascii="Times New Roman" w:hAnsi="Times New Roman"/>
          <w:bCs/>
          <w:sz w:val="24"/>
          <w:szCs w:val="24"/>
        </w:rPr>
      </w:pPr>
      <w:r w:rsidRPr="00D518B9">
        <w:rPr>
          <w:rFonts w:ascii="Times New Roman" w:hAnsi="Times New Roman"/>
          <w:bCs/>
          <w:sz w:val="24"/>
          <w:szCs w:val="24"/>
        </w:rPr>
        <w:t xml:space="preserve">URBROJ: </w:t>
      </w:r>
      <w:r w:rsidR="004D228A">
        <w:rPr>
          <w:rFonts w:ascii="Times New Roman" w:hAnsi="Times New Roman"/>
          <w:bCs/>
          <w:sz w:val="24"/>
          <w:szCs w:val="24"/>
        </w:rPr>
        <w:t>2177-3-3-26-3</w:t>
      </w:r>
    </w:p>
    <w:p w14:paraId="71C45855" w14:textId="266EBBC1" w:rsidR="007120D7" w:rsidRPr="00DD29DE" w:rsidRDefault="007120D7" w:rsidP="007120D7">
      <w:pPr>
        <w:pStyle w:val="Bezproreda"/>
        <w:rPr>
          <w:rFonts w:ascii="Times New Roman" w:hAnsi="Times New Roman"/>
          <w:bCs/>
          <w:sz w:val="20"/>
          <w:szCs w:val="20"/>
        </w:rPr>
      </w:pPr>
      <w:r w:rsidRPr="00D518B9">
        <w:rPr>
          <w:rFonts w:ascii="Times New Roman" w:hAnsi="Times New Roman"/>
          <w:bCs/>
          <w:sz w:val="24"/>
          <w:szCs w:val="24"/>
        </w:rPr>
        <w:t xml:space="preserve">Čaglin, </w:t>
      </w:r>
      <w:r w:rsidR="00E60A7C" w:rsidRPr="00E60A7C">
        <w:rPr>
          <w:rFonts w:ascii="Times New Roman" w:hAnsi="Times New Roman"/>
          <w:bCs/>
          <w:sz w:val="24"/>
          <w:szCs w:val="24"/>
        </w:rPr>
        <w:t>11</w:t>
      </w:r>
      <w:r w:rsidR="004D228A" w:rsidRPr="00E60A7C">
        <w:rPr>
          <w:rFonts w:ascii="Times New Roman" w:hAnsi="Times New Roman"/>
          <w:bCs/>
          <w:sz w:val="24"/>
          <w:szCs w:val="24"/>
        </w:rPr>
        <w:t xml:space="preserve">. </w:t>
      </w:r>
      <w:r w:rsidR="00E60A7C" w:rsidRPr="00E60A7C">
        <w:rPr>
          <w:rFonts w:ascii="Times New Roman" w:hAnsi="Times New Roman"/>
          <w:bCs/>
          <w:sz w:val="24"/>
          <w:szCs w:val="24"/>
        </w:rPr>
        <w:t>veljače</w:t>
      </w:r>
      <w:r w:rsidR="004D228A" w:rsidRPr="00E60A7C">
        <w:rPr>
          <w:rFonts w:ascii="Times New Roman" w:hAnsi="Times New Roman"/>
          <w:bCs/>
          <w:sz w:val="24"/>
          <w:szCs w:val="24"/>
        </w:rPr>
        <w:t xml:space="preserve"> 2026. godine</w:t>
      </w:r>
      <w:r w:rsidRPr="00E60A7C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</w:t>
      </w:r>
    </w:p>
    <w:p w14:paraId="7E778745" w14:textId="71525FC6" w:rsidR="006A43D8" w:rsidRDefault="00814345" w:rsidP="00BD44B6">
      <w:pPr>
        <w:widowControl w:val="0"/>
        <w:tabs>
          <w:tab w:val="left" w:pos="708"/>
          <w:tab w:val="left" w:pos="1416"/>
          <w:tab w:val="left" w:pos="7317"/>
        </w:tabs>
        <w:autoSpaceDE w:val="0"/>
        <w:autoSpaceDN w:val="0"/>
        <w:spacing w:before="76" w:after="0"/>
        <w:ind w:left="176" w:right="414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6A43D8">
        <w:rPr>
          <w:rFonts w:ascii="Times New Roman" w:hAnsi="Times New Roman" w:cs="Times New Roman"/>
          <w:sz w:val="24"/>
          <w:szCs w:val="24"/>
        </w:rPr>
        <w:tab/>
      </w:r>
      <w:r w:rsidR="00BD44B6">
        <w:rPr>
          <w:rFonts w:ascii="Times New Roman" w:hAnsi="Times New Roman" w:cs="Times New Roman"/>
          <w:sz w:val="24"/>
          <w:szCs w:val="24"/>
        </w:rPr>
        <w:tab/>
      </w:r>
    </w:p>
    <w:p w14:paraId="5157AC8A" w14:textId="0865BC8A" w:rsidR="003B5226" w:rsidRDefault="003B5226" w:rsidP="003B52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Povjerenstvo za provedbu natječaja, temeljem odredbe članka 19. Zakona o službenicima i namještenicima u lokalnoj i područnoj (regionalnoj) samoupravi („Narodne novine“ broj: 86/08, 61/11, 4/18</w:t>
      </w:r>
      <w:r w:rsidR="00E60A7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112/19</w:t>
      </w:r>
      <w:r w:rsidR="00E60A7C">
        <w:rPr>
          <w:rFonts w:ascii="Times New Roman" w:hAnsi="Times New Roman" w:cs="Times New Roman"/>
        </w:rPr>
        <w:t xml:space="preserve"> i 17/25</w:t>
      </w:r>
      <w:r>
        <w:rPr>
          <w:rFonts w:ascii="Times New Roman" w:hAnsi="Times New Roman" w:cs="Times New Roman"/>
        </w:rPr>
        <w:t xml:space="preserve">) objavljuje </w:t>
      </w:r>
    </w:p>
    <w:p w14:paraId="2B83107D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</w:p>
    <w:p w14:paraId="5E1C4388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</w:p>
    <w:p w14:paraId="7D57941D" w14:textId="77777777" w:rsidR="003B5226" w:rsidRDefault="003B5226" w:rsidP="003B522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OPIS POSLOVA, PODACI O PLAĆI, NAČIN OBAVLJANJA PRETHODNE PROVJERE ZNANJA I SPOSOBNOSTI TE  PRAVNI IZVORI ZA PRIPREMANJE KANDIDATA ZA TESTIRANJE</w:t>
      </w:r>
    </w:p>
    <w:p w14:paraId="23DA2954" w14:textId="77777777" w:rsidR="003B5226" w:rsidRDefault="003B5226" w:rsidP="003B5226">
      <w:pPr>
        <w:spacing w:after="0"/>
        <w:rPr>
          <w:rFonts w:ascii="Times New Roman" w:hAnsi="Times New Roman" w:cs="Times New Roman"/>
          <w:b/>
        </w:rPr>
      </w:pPr>
    </w:p>
    <w:p w14:paraId="03703AAF" w14:textId="77777777" w:rsidR="003B5226" w:rsidRDefault="003B5226" w:rsidP="003B522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radno mjesto iz Javnog natječaja </w:t>
      </w:r>
    </w:p>
    <w:p w14:paraId="038803C6" w14:textId="77777777" w:rsidR="003B5226" w:rsidRDefault="003B5226" w:rsidP="003B522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zapošljavanje Referenta za komunalno gospodarstvo i komunalnog redara </w:t>
      </w:r>
    </w:p>
    <w:p w14:paraId="14057F40" w14:textId="37F3F236" w:rsidR="003B5226" w:rsidRDefault="003B5226" w:rsidP="003B5226">
      <w:pPr>
        <w:spacing w:after="0"/>
        <w:jc w:val="center"/>
        <w:rPr>
          <w:rFonts w:ascii="Times New Roman" w:hAnsi="Times New Roman" w:cs="Times New Roman"/>
          <w:color w:val="EE0000"/>
        </w:rPr>
      </w:pPr>
      <w:r w:rsidRPr="00E60A7C">
        <w:rPr>
          <w:rFonts w:ascii="Times New Roman" w:hAnsi="Times New Roman" w:cs="Times New Roman"/>
        </w:rPr>
        <w:t xml:space="preserve"> („Narodne novine“, broj </w:t>
      </w:r>
      <w:r w:rsidR="00E60A7C" w:rsidRPr="00E60A7C">
        <w:rPr>
          <w:rFonts w:ascii="Times New Roman" w:hAnsi="Times New Roman" w:cs="Times New Roman"/>
        </w:rPr>
        <w:t>14</w:t>
      </w:r>
      <w:r w:rsidRPr="00E60A7C">
        <w:rPr>
          <w:rFonts w:ascii="Times New Roman" w:hAnsi="Times New Roman" w:cs="Times New Roman"/>
        </w:rPr>
        <w:t>/2</w:t>
      </w:r>
      <w:r w:rsidR="00E60A7C" w:rsidRPr="00E60A7C">
        <w:rPr>
          <w:rFonts w:ascii="Times New Roman" w:hAnsi="Times New Roman" w:cs="Times New Roman"/>
        </w:rPr>
        <w:t>6</w:t>
      </w:r>
      <w:r w:rsidRPr="00E60A7C">
        <w:rPr>
          <w:rFonts w:ascii="Times New Roman" w:hAnsi="Times New Roman" w:cs="Times New Roman"/>
        </w:rPr>
        <w:t xml:space="preserve"> od </w:t>
      </w:r>
      <w:r w:rsidR="00E60A7C" w:rsidRPr="00E60A7C">
        <w:rPr>
          <w:rFonts w:ascii="Times New Roman" w:hAnsi="Times New Roman" w:cs="Times New Roman"/>
        </w:rPr>
        <w:t>11</w:t>
      </w:r>
      <w:r w:rsidRPr="00E60A7C">
        <w:rPr>
          <w:rFonts w:ascii="Times New Roman" w:hAnsi="Times New Roman" w:cs="Times New Roman"/>
        </w:rPr>
        <w:t>.</w:t>
      </w:r>
      <w:r w:rsidR="00E60A7C" w:rsidRPr="00E60A7C">
        <w:rPr>
          <w:rFonts w:ascii="Times New Roman" w:hAnsi="Times New Roman" w:cs="Times New Roman"/>
        </w:rPr>
        <w:t xml:space="preserve"> veljače</w:t>
      </w:r>
      <w:r w:rsidRPr="00E60A7C">
        <w:rPr>
          <w:rFonts w:ascii="Times New Roman" w:hAnsi="Times New Roman" w:cs="Times New Roman"/>
        </w:rPr>
        <w:t xml:space="preserve"> 202</w:t>
      </w:r>
      <w:r w:rsidR="00E60A7C" w:rsidRPr="00E60A7C">
        <w:rPr>
          <w:rFonts w:ascii="Times New Roman" w:hAnsi="Times New Roman" w:cs="Times New Roman"/>
        </w:rPr>
        <w:t>6</w:t>
      </w:r>
      <w:r w:rsidRPr="00E60A7C">
        <w:rPr>
          <w:rFonts w:ascii="Times New Roman" w:hAnsi="Times New Roman" w:cs="Times New Roman"/>
        </w:rPr>
        <w:t>. godine)</w:t>
      </w:r>
    </w:p>
    <w:p w14:paraId="31EF7632" w14:textId="77777777" w:rsidR="003B5226" w:rsidRDefault="003B5226" w:rsidP="003B5226">
      <w:pPr>
        <w:spacing w:after="0"/>
        <w:rPr>
          <w:rFonts w:ascii="Times New Roman" w:hAnsi="Times New Roman" w:cs="Times New Roman"/>
          <w:b/>
        </w:rPr>
      </w:pPr>
    </w:p>
    <w:p w14:paraId="4A961BA1" w14:textId="77777777" w:rsidR="003B5226" w:rsidRDefault="003B5226" w:rsidP="003B5226">
      <w:pPr>
        <w:spacing w:after="0"/>
        <w:rPr>
          <w:rFonts w:ascii="Times New Roman" w:hAnsi="Times New Roman" w:cs="Times New Roman"/>
          <w:b/>
          <w:i/>
          <w:lang w:eastAsia="hr-HR"/>
        </w:rPr>
      </w:pPr>
    </w:p>
    <w:p w14:paraId="7BAEC38E" w14:textId="77777777" w:rsidR="003B5226" w:rsidRDefault="003B5226" w:rsidP="003B5226">
      <w:pPr>
        <w:spacing w:after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OPIS POSLOVA RADNOG MJESTA</w:t>
      </w:r>
    </w:p>
    <w:p w14:paraId="7A911724" w14:textId="77777777" w:rsidR="003B5226" w:rsidRDefault="003B5226" w:rsidP="003B5226">
      <w:pPr>
        <w:spacing w:after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I PODACI O PLAĆI</w:t>
      </w:r>
    </w:p>
    <w:p w14:paraId="2B31CA53" w14:textId="77777777" w:rsidR="003B5226" w:rsidRDefault="003B5226" w:rsidP="003B5226">
      <w:pPr>
        <w:spacing w:after="0"/>
        <w:jc w:val="center"/>
        <w:rPr>
          <w:rFonts w:ascii="Times New Roman" w:hAnsi="Times New Roman" w:cs="Times New Roman"/>
          <w:b/>
          <w:i/>
        </w:rPr>
      </w:pPr>
    </w:p>
    <w:p w14:paraId="302B8A93" w14:textId="77777777" w:rsidR="003B5226" w:rsidRDefault="003B5226" w:rsidP="003B5226">
      <w:pPr>
        <w:autoSpaceDE w:val="0"/>
        <w:autoSpaceDN w:val="0"/>
        <w:adjustRightInd w:val="0"/>
        <w:spacing w:after="0"/>
        <w:jc w:val="both"/>
        <w:rPr>
          <w:rFonts w:ascii="Times New Roman" w:eastAsia="ArialNarrow" w:hAnsi="Times New Roman" w:cs="Times New Roman"/>
          <w:b/>
        </w:rPr>
      </w:pPr>
    </w:p>
    <w:tbl>
      <w:tblPr>
        <w:tblW w:w="928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4509"/>
        <w:gridCol w:w="1833"/>
      </w:tblGrid>
      <w:tr w:rsidR="003B5226" w14:paraId="0FEEA212" w14:textId="77777777">
        <w:trPr>
          <w:jc w:val="center"/>
        </w:trPr>
        <w:tc>
          <w:tcPr>
            <w:tcW w:w="9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16FFAA1" w14:textId="77777777" w:rsidR="003B5226" w:rsidRDefault="003B522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bdr w:val="none" w:sz="0" w:space="0" w:color="auto" w:frame="1"/>
                <w:lang w:val="en-US"/>
              </w:rPr>
              <w:t>OPIS POSLOVA RADNOG MJESTA</w:t>
            </w:r>
          </w:p>
        </w:tc>
      </w:tr>
      <w:tr w:rsidR="003B5226" w14:paraId="4A9426E1" w14:textId="77777777">
        <w:trPr>
          <w:jc w:val="center"/>
        </w:trPr>
        <w:tc>
          <w:tcPr>
            <w:tcW w:w="7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0CC4D20" w14:textId="77777777" w:rsidR="003B5226" w:rsidRDefault="003B522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OPIS POSLOVA I ZADATAKA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EDDE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B7B47E" w14:textId="77777777" w:rsidR="003B5226" w:rsidRDefault="003B5226">
            <w:pPr>
              <w:tabs>
                <w:tab w:val="left" w:pos="708"/>
                <w:tab w:val="left" w:pos="1416"/>
                <w:tab w:val="left" w:pos="2124"/>
              </w:tabs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POSTOTAK VREMENA</w:t>
            </w:r>
          </w:p>
        </w:tc>
      </w:tr>
      <w:tr w:rsidR="003B5226" w14:paraId="2E15E556" w14:textId="77777777">
        <w:trPr>
          <w:trHeight w:val="226"/>
          <w:jc w:val="center"/>
        </w:trPr>
        <w:tc>
          <w:tcPr>
            <w:tcW w:w="7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0A46F2A" w14:textId="77777777" w:rsidR="003B5226" w:rsidRDefault="003B5226">
            <w:pPr>
              <w:tabs>
                <w:tab w:val="left" w:pos="145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Obavlja stručne poslove iz područja komunalnih djelatnosti, postupanja s komunalnim otpadom te zaštite okoliša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EDDEB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F49678A" w14:textId="77777777" w:rsidR="003B5226" w:rsidRDefault="003B5226">
            <w:pPr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20%</w:t>
            </w:r>
          </w:p>
        </w:tc>
      </w:tr>
      <w:tr w:rsidR="003B5226" w14:paraId="79677D8F" w14:textId="77777777">
        <w:trPr>
          <w:trHeight w:val="360"/>
          <w:jc w:val="center"/>
        </w:trPr>
        <w:tc>
          <w:tcPr>
            <w:tcW w:w="7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90BE3AB" w14:textId="77777777" w:rsidR="003B5226" w:rsidRDefault="003B5226">
            <w:pPr>
              <w:tabs>
                <w:tab w:val="left" w:pos="145"/>
              </w:tabs>
              <w:spacing w:after="0"/>
              <w:ind w:left="3"/>
              <w:jc w:val="both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Obavlja poslove u vezi zaštite od elementarnih nepogoda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EDDEB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829DF46" w14:textId="77777777" w:rsidR="003B5226" w:rsidRDefault="003B5226">
            <w:pPr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5%</w:t>
            </w:r>
          </w:p>
        </w:tc>
      </w:tr>
      <w:tr w:rsidR="003B5226" w14:paraId="048E2A1B" w14:textId="77777777">
        <w:trPr>
          <w:trHeight w:val="270"/>
          <w:jc w:val="center"/>
        </w:trPr>
        <w:tc>
          <w:tcPr>
            <w:tcW w:w="7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248BDFB" w14:textId="77777777" w:rsidR="003B5226" w:rsidRDefault="003B5226">
            <w:pPr>
              <w:tabs>
                <w:tab w:val="left" w:pos="145"/>
              </w:tabs>
              <w:spacing w:after="0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Vodi  stručne poslove iz područja vodoprivrede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EDDEB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BACF05F" w14:textId="77777777" w:rsidR="003B5226" w:rsidRDefault="003B5226">
            <w:pPr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5%</w:t>
            </w:r>
          </w:p>
        </w:tc>
      </w:tr>
      <w:tr w:rsidR="003B5226" w14:paraId="6CB6CEEA" w14:textId="77777777">
        <w:trPr>
          <w:jc w:val="center"/>
        </w:trPr>
        <w:tc>
          <w:tcPr>
            <w:tcW w:w="7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F20D1F" w14:textId="77777777" w:rsidR="003B5226" w:rsidRDefault="003B5226">
            <w:pPr>
              <w:tabs>
                <w:tab w:val="left" w:pos="145"/>
              </w:tabs>
              <w:spacing w:after="0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Vodi evidenciju obveznika plaćanja komunalne naknade i komunalnog doprinosa, vrši obračun istih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EDDEB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CEE4AC2" w14:textId="77777777" w:rsidR="003B5226" w:rsidRDefault="003B5226">
            <w:pPr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20%</w:t>
            </w:r>
          </w:p>
        </w:tc>
      </w:tr>
      <w:tr w:rsidR="003B5226" w14:paraId="3A19CC8C" w14:textId="77777777">
        <w:trPr>
          <w:jc w:val="center"/>
        </w:trPr>
        <w:tc>
          <w:tcPr>
            <w:tcW w:w="7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C2CCA10" w14:textId="77777777" w:rsidR="003B5226" w:rsidRDefault="003B5226">
            <w:pPr>
              <w:tabs>
                <w:tab w:val="left" w:pos="145"/>
              </w:tabs>
              <w:spacing w:after="0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Predlaže pokretanje upravnih i drugih postupaka u svezi naplate komunalne naknade i drugih komunalnih prihoda te o istom podnosi izvješća u vezi dinamike naplate, potraživanja i nemogućnosti naplate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EDDEB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D50A6C0" w14:textId="77777777" w:rsidR="003B5226" w:rsidRDefault="003B5226">
            <w:pPr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10%</w:t>
            </w:r>
          </w:p>
        </w:tc>
      </w:tr>
      <w:tr w:rsidR="003B5226" w14:paraId="734BAE20" w14:textId="77777777">
        <w:trPr>
          <w:jc w:val="center"/>
        </w:trPr>
        <w:tc>
          <w:tcPr>
            <w:tcW w:w="7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AC8E490" w14:textId="77777777" w:rsidR="003B5226" w:rsidRDefault="003B5226">
            <w:pPr>
              <w:tabs>
                <w:tab w:val="left" w:pos="145"/>
              </w:tabs>
              <w:spacing w:after="0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Obavlja poslove komunalnog redara odnosno vrši nadzor nad provedbom komunalnog reda, vodi upravni postupka i donosi rješenja sukladno Zakonu o </w:t>
            </w:r>
            <w:r>
              <w:rPr>
                <w:rFonts w:ascii="Times New Roman" w:eastAsia="Calibri" w:hAnsi="Times New Roman" w:cs="Times New Roman"/>
              </w:rPr>
              <w:lastRenderedPageBreak/>
              <w:t>komunalnom gospodarstvu i drugim pozitivnim propisima i odlukama Općinskog vijeća i općinskog načelnika u cilju očuvanja javnih površina, objekata i uređaja komunalne infrastrukture i komunalne opreme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EDDEB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7F529A6" w14:textId="77777777" w:rsidR="003B5226" w:rsidRDefault="003B5226">
            <w:pPr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lastRenderedPageBreak/>
              <w:t>15%</w:t>
            </w:r>
          </w:p>
        </w:tc>
      </w:tr>
      <w:tr w:rsidR="003B5226" w14:paraId="261FA79F" w14:textId="77777777">
        <w:trPr>
          <w:jc w:val="center"/>
        </w:trPr>
        <w:tc>
          <w:tcPr>
            <w:tcW w:w="7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9640640" w14:textId="77777777" w:rsidR="003B5226" w:rsidRDefault="003B5226">
            <w:pPr>
              <w:tabs>
                <w:tab w:val="left" w:pos="145"/>
              </w:tabs>
              <w:spacing w:after="0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</w:rPr>
              <w:t>Obavlja nadzor nad provođenjem Odluke o komunalnom redu, poduzima radnje koje su u okviru ovlasti propisane Zakonom o komunalnom gospodarstvu i drugim zakonima, a ovlašten je rješenjem narediti fizičkim i pravnim osobama radnje u svrhu održavanja komunalnog reda, predložiti pokretanje prekršajnog postupka, utvrđuje, izvještava i prijavljuje štete učinjene na objektima komunalne infrastrukture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EDDEB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D508C35" w14:textId="77777777" w:rsidR="003B5226" w:rsidRDefault="003B5226">
            <w:pPr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10%</w:t>
            </w:r>
          </w:p>
        </w:tc>
      </w:tr>
      <w:tr w:rsidR="003B5226" w14:paraId="3F34707D" w14:textId="77777777">
        <w:trPr>
          <w:jc w:val="center"/>
        </w:trPr>
        <w:tc>
          <w:tcPr>
            <w:tcW w:w="7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76E347D" w14:textId="77777777" w:rsidR="003B5226" w:rsidRDefault="003B5226">
            <w:pPr>
              <w:tabs>
                <w:tab w:val="left" w:pos="145"/>
              </w:tabs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Naplaćuje naknadu za korištenje javnih površina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EDDEB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9E05BF4" w14:textId="77777777" w:rsidR="003B5226" w:rsidRDefault="003B5226">
            <w:pPr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5%</w:t>
            </w:r>
          </w:p>
        </w:tc>
      </w:tr>
      <w:tr w:rsidR="003B5226" w14:paraId="69B71AAB" w14:textId="77777777">
        <w:trPr>
          <w:jc w:val="center"/>
        </w:trPr>
        <w:tc>
          <w:tcPr>
            <w:tcW w:w="7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9CC44E0" w14:textId="77777777" w:rsidR="003B5226" w:rsidRDefault="003B5226">
            <w:pPr>
              <w:tabs>
                <w:tab w:val="left" w:pos="145"/>
              </w:tabs>
              <w:spacing w:after="0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Obavlja i druge poslove po nalogu pročelnika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EDDEB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C7B1A92" w14:textId="77777777" w:rsidR="003B5226" w:rsidRDefault="003B5226">
            <w:pPr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10%</w:t>
            </w:r>
          </w:p>
        </w:tc>
      </w:tr>
      <w:tr w:rsidR="003B5226" w14:paraId="46D1631A" w14:textId="77777777">
        <w:trPr>
          <w:jc w:val="center"/>
        </w:trPr>
        <w:tc>
          <w:tcPr>
            <w:tcW w:w="9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08704D6" w14:textId="77777777" w:rsidR="003B5226" w:rsidRDefault="003B5226">
            <w:pPr>
              <w:keepNext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132"/>
              </w:tabs>
              <w:spacing w:after="0"/>
              <w:jc w:val="center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bdr w:val="none" w:sz="0" w:space="0" w:color="auto" w:frame="1"/>
                <w:lang w:val="en-US"/>
              </w:rPr>
              <w:t>OPIS RAZINE STANDARDNIH MJERILA ZA KLASIFIKACIJU RADNIH MJESTA</w:t>
            </w:r>
          </w:p>
        </w:tc>
      </w:tr>
      <w:tr w:rsidR="003B5226" w14:paraId="4CAD0DBA" w14:textId="77777777">
        <w:trPr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D3C2B8" w14:textId="77777777" w:rsidR="003B5226" w:rsidRDefault="003B5226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POTREBNO STRUČNO ZNANJE</w:t>
            </w:r>
          </w:p>
          <w:p w14:paraId="7BE20AB8" w14:textId="77777777" w:rsidR="003B5226" w:rsidRDefault="003B5226">
            <w:pPr>
              <w:spacing w:after="0" w:line="276" w:lineRule="auto"/>
              <w:rPr>
                <w:rFonts w:ascii="Times New Roman" w:eastAsia="Calibri" w:hAnsi="Times New Roman" w:cs="Times New Roman"/>
                <w:lang w:val="en-US"/>
              </w:rPr>
            </w:pPr>
          </w:p>
          <w:p w14:paraId="29C23B0B" w14:textId="77777777" w:rsidR="003B5226" w:rsidRDefault="003B5226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6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B5FD4C3" w14:textId="77777777" w:rsidR="003B5226" w:rsidRDefault="003B5226">
            <w:pPr>
              <w:autoSpaceDE w:val="0"/>
              <w:autoSpaceDN w:val="0"/>
              <w:adjustRightInd w:val="0"/>
              <w:spacing w:after="0"/>
              <w:ind w:left="851" w:hanging="851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 xml:space="preserve">- </w:t>
            </w:r>
            <w:r>
              <w:rPr>
                <w:rFonts w:ascii="Times New Roman" w:eastAsia="Calibri" w:hAnsi="Times New Roman" w:cs="Times New Roman"/>
              </w:rPr>
              <w:t xml:space="preserve">gimnazijsko srednjoškolsko obrazovanje ili četverogodišnje </w:t>
            </w:r>
          </w:p>
          <w:p w14:paraId="4672066B" w14:textId="77777777" w:rsidR="003B5226" w:rsidRDefault="003B5226">
            <w:pPr>
              <w:autoSpaceDE w:val="0"/>
              <w:autoSpaceDN w:val="0"/>
              <w:adjustRightInd w:val="0"/>
              <w:spacing w:after="0"/>
              <w:ind w:left="851" w:hanging="851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srednjoškolsko obrazovanje elektrotehničke, geodetske, građevinske, </w:t>
            </w:r>
          </w:p>
          <w:p w14:paraId="38490F38" w14:textId="70C1D4E5" w:rsidR="003B5226" w:rsidRDefault="003B5226" w:rsidP="00CA6F34">
            <w:pPr>
              <w:autoSpaceDE w:val="0"/>
              <w:autoSpaceDN w:val="0"/>
              <w:adjustRightInd w:val="0"/>
              <w:spacing w:after="0"/>
              <w:ind w:left="851" w:hanging="851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strojarske ili agrotehničke struke</w:t>
            </w:r>
          </w:p>
          <w:p w14:paraId="5029FA5D" w14:textId="041D4018" w:rsidR="00CF39D2" w:rsidRPr="00CA6F34" w:rsidRDefault="00CF39D2" w:rsidP="00CA6F34">
            <w:pPr>
              <w:autoSpaceDE w:val="0"/>
              <w:autoSpaceDN w:val="0"/>
              <w:adjustRightInd w:val="0"/>
              <w:spacing w:after="0"/>
              <w:ind w:left="851" w:hanging="851"/>
              <w:rPr>
                <w:rFonts w:ascii="Times New Roman" w:eastAsia="Calibri" w:hAnsi="Times New Roman" w:cs="Times New Roman"/>
                <w:bCs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- jedna godina radnog iskustva na odgovarajućim poslovima</w:t>
            </w:r>
          </w:p>
          <w:p w14:paraId="65D9A0FF" w14:textId="77777777" w:rsidR="003B5226" w:rsidRDefault="003B5226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 organizacijske sposobnosti,</w:t>
            </w:r>
          </w:p>
          <w:p w14:paraId="690245AE" w14:textId="77777777" w:rsidR="003B5226" w:rsidRDefault="003B5226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 komunikacijske vještine,</w:t>
            </w:r>
          </w:p>
          <w:p w14:paraId="17380565" w14:textId="77777777" w:rsidR="003B5226" w:rsidRDefault="003B5226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 položen državni  ispit,</w:t>
            </w:r>
          </w:p>
          <w:p w14:paraId="5B33BDB8" w14:textId="77777777" w:rsidR="003B5226" w:rsidRDefault="003B5226">
            <w:pPr>
              <w:spacing w:after="0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 poznavanje rada na računalu</w:t>
            </w:r>
          </w:p>
          <w:p w14:paraId="6B02275D" w14:textId="77777777" w:rsidR="003B5226" w:rsidRDefault="003B5226">
            <w:pPr>
              <w:spacing w:after="0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 vozačka dozvola B kategorije</w:t>
            </w:r>
          </w:p>
        </w:tc>
      </w:tr>
      <w:tr w:rsidR="003B5226" w14:paraId="41F4CA6F" w14:textId="77777777">
        <w:trPr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5F464A0" w14:textId="77777777" w:rsidR="003B5226" w:rsidRDefault="003B5226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STUPANJ SLOŽENOSTI POSLOVA</w:t>
            </w:r>
          </w:p>
        </w:tc>
        <w:tc>
          <w:tcPr>
            <w:tcW w:w="6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BC50F9D" w14:textId="77777777" w:rsidR="003B5226" w:rsidRDefault="003B5226">
            <w:pPr>
              <w:spacing w:after="0"/>
              <w:jc w:val="both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stupanj složenosti koji uključuje jednostavne i uglavnom rutinske poslove koji zahtijevaju primjenu precizno utvrđenih postupaka, metoda rada i stručnih tehnika</w:t>
            </w:r>
          </w:p>
        </w:tc>
      </w:tr>
      <w:tr w:rsidR="003B5226" w14:paraId="678CE56D" w14:textId="77777777">
        <w:trPr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706DA57" w14:textId="77777777" w:rsidR="003B5226" w:rsidRDefault="003B5226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STUPANJ SAMOSTALNOSTI U RADU</w:t>
            </w:r>
          </w:p>
        </w:tc>
        <w:tc>
          <w:tcPr>
            <w:tcW w:w="6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CF32987" w14:textId="77777777" w:rsidR="003B5226" w:rsidRDefault="003B5226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stupanj samostalnosti koji uključuje stalni nadzor i upute nadređenog službenika.</w:t>
            </w:r>
          </w:p>
        </w:tc>
      </w:tr>
      <w:tr w:rsidR="003B5226" w14:paraId="080B25AA" w14:textId="77777777">
        <w:trPr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34A6815" w14:textId="77777777" w:rsidR="003B5226" w:rsidRDefault="003B5226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 w:eastAsia="hr-HR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STUPANJ SURADNJE S DRUGIM TIJELIMA I KOMUNIKACIJE SA STRANKAMA</w:t>
            </w:r>
          </w:p>
        </w:tc>
        <w:tc>
          <w:tcPr>
            <w:tcW w:w="6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87AD2A" w14:textId="77777777" w:rsidR="003B5226" w:rsidRDefault="003B5226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stupanj stručnih komunikacija koji uključuje kontakte unutar nižih unutarnjih ustrojstvenih jedinica upravnog tijela.</w:t>
            </w:r>
          </w:p>
        </w:tc>
      </w:tr>
      <w:tr w:rsidR="003B5226" w14:paraId="6B2E8F0A" w14:textId="77777777">
        <w:trPr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EB0928C" w14:textId="77777777" w:rsidR="003B5226" w:rsidRDefault="003B5226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spacing w:after="0"/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bdr w:val="none" w:sz="0" w:space="0" w:color="auto" w:frame="1"/>
                <w:lang w:val="en-US"/>
              </w:rPr>
              <w:t>STUPANJ ODGOVORNOSTI I UTJECAJ NA DONOŠENJE ODLUKA</w:t>
            </w:r>
          </w:p>
        </w:tc>
        <w:tc>
          <w:tcPr>
            <w:tcW w:w="6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6F2C9A5" w14:textId="77777777" w:rsidR="003B5226" w:rsidRDefault="003B5226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stupanj odgovornosti koji uključuje odgovornost za materijalne resurse s kojima službenik radi, te pravilnu primjenu izričito propisanih postupaka, metoda i stručnih tehnika.</w:t>
            </w:r>
          </w:p>
        </w:tc>
      </w:tr>
    </w:tbl>
    <w:p w14:paraId="74325323" w14:textId="77777777" w:rsidR="003B5226" w:rsidRDefault="003B5226" w:rsidP="003B5226">
      <w:pPr>
        <w:tabs>
          <w:tab w:val="left" w:pos="1080"/>
        </w:tabs>
        <w:spacing w:after="0"/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 o d a c i  o  p l a ć i :</w:t>
      </w:r>
    </w:p>
    <w:p w14:paraId="49AC641E" w14:textId="77777777" w:rsidR="003B5226" w:rsidRDefault="003B5226" w:rsidP="003B5226">
      <w:pPr>
        <w:tabs>
          <w:tab w:val="left" w:pos="1080"/>
        </w:tabs>
        <w:spacing w:after="0"/>
        <w:rPr>
          <w:rFonts w:ascii="Times New Roman" w:hAnsi="Times New Roman" w:cs="Times New Roman"/>
          <w:color w:val="FF0000"/>
        </w:rPr>
      </w:pPr>
    </w:p>
    <w:p w14:paraId="7589BD38" w14:textId="77777777" w:rsidR="003B5226" w:rsidRDefault="003B5226" w:rsidP="003B52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Sukladno odredbi članka 11. Zakona o plaćama u lokalnoj i područnoj (regionalnoj) samoupravi („Narodne novine“ broj: 28/10 i 1/23) i članka 4. stavka 1. točke 1.  Odluke o koeficijentima za obračun plaće službenika i namještenika u Jedinstvenom upravnom odjelu Općine Čaglin („Službeni glasnik Općine Čaglin, broj: 2/25), koeficijent za radno mjesto Referent za komunalno gospodarstvo i komunalni redar iznosi 1,30.</w:t>
      </w:r>
    </w:p>
    <w:p w14:paraId="402D03E1" w14:textId="77777777" w:rsidR="003B5226" w:rsidRDefault="003B5226" w:rsidP="003B52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Plaća se izračunava na način da se koeficijent 1,30 množi sa bruto osnovicom za obračun plaća koja iznosi </w:t>
      </w:r>
      <w:r>
        <w:rPr>
          <w:rFonts w:ascii="Times New Roman" w:hAnsi="Times New Roman" w:cs="Times New Roman"/>
          <w:color w:val="C00000"/>
        </w:rPr>
        <w:t xml:space="preserve">  </w:t>
      </w:r>
      <w:r>
        <w:rPr>
          <w:rFonts w:ascii="Times New Roman" w:hAnsi="Times New Roman" w:cs="Times New Roman"/>
        </w:rPr>
        <w:t>1.004,87 eura na što se za svaku navršenu godinu radnog staža dodaje 0,5%, ukupno ne više od 20%.</w:t>
      </w:r>
    </w:p>
    <w:p w14:paraId="19FAB65E" w14:textId="77777777" w:rsidR="003B5226" w:rsidRDefault="003B5226" w:rsidP="003B522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</w:rPr>
      </w:pPr>
    </w:p>
    <w:p w14:paraId="4232EFA4" w14:textId="77777777" w:rsidR="003B5226" w:rsidRDefault="003B5226" w:rsidP="003B522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NAČIN OBAVLJANJA</w:t>
      </w:r>
    </w:p>
    <w:p w14:paraId="372048F6" w14:textId="77777777" w:rsidR="003B5226" w:rsidRDefault="003B5226" w:rsidP="003B522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prethodne provjere znanja i sposobnosti kandidata koji ispunjavaju formalne uvjete</w:t>
      </w:r>
    </w:p>
    <w:p w14:paraId="6C9BCBCC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</w:p>
    <w:p w14:paraId="2FE6476C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Prethodna provjera znanja i sposobnosti obuhvaća pisano testiranje i intervju.</w:t>
      </w:r>
    </w:p>
    <w:p w14:paraId="304ECCE2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Prethodnoj provjeri znanja i sposobnosti mogu pristupiti </w:t>
      </w:r>
      <w:r>
        <w:rPr>
          <w:rFonts w:ascii="Times New Roman" w:hAnsi="Times New Roman" w:cs="Times New Roman"/>
          <w:b/>
        </w:rPr>
        <w:t>samo osobe koje su ispunile formalne uvjete iz javnog natječaja te stekle status kandidata/kinje prijavljenog/ne na javni natječaj.</w:t>
      </w:r>
    </w:p>
    <w:p w14:paraId="5A16BAFD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Kandidat/kinja iz prethodnog stavka koji/a ne pristupi prethodnoj provjeri znanja, smatra se da je povukao/la prijavu na javni natječaj.</w:t>
      </w:r>
    </w:p>
    <w:p w14:paraId="3510614A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Kandidati/kinje će putem web stranice i oglasne ploče Općine Čaglin biti obaviješteni o vremenu i mjestu održavanja pisanog testiranju, najmanje pet dana prije održavanja istog.</w:t>
      </w:r>
    </w:p>
    <w:p w14:paraId="50712481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pisani dio testiranja dodjeljuje se određeni broj bodova od 1 do 10.</w:t>
      </w:r>
    </w:p>
    <w:p w14:paraId="1F9253CA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 kandidatima/kinjama koji ostvare najmanje 50% ukupnog broja bodova na pisanom testiranju provest će se intervju.</w:t>
      </w:r>
    </w:p>
    <w:p w14:paraId="4BA52793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Intervju se također boduje, a kandidati/kandidatkinje na intervjuu mogu ostvariti maksimalno 10 bodova.</w:t>
      </w:r>
    </w:p>
    <w:p w14:paraId="19EC1F47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dolasku na prethodnu provjeru znanja i sposobnosti od kandidata će se zatražiti predočenje odgovarajuće isprave (osobne iskaznice, putovnice ili vozačke dozvole) radi utvrđivanja identiteta. Kandidati koji ne mogu dokazati identitet ne mogu pristupiti prethodnoj provjeri.</w:t>
      </w:r>
    </w:p>
    <w:p w14:paraId="1278975A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</w:p>
    <w:p w14:paraId="3752FFC8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PRAVNI I DRUGI IZVORI</w:t>
      </w:r>
    </w:p>
    <w:p w14:paraId="062B7C51" w14:textId="77777777" w:rsidR="003B5226" w:rsidRPr="00CA6F34" w:rsidRDefault="003B5226" w:rsidP="003B5226">
      <w:pPr>
        <w:spacing w:after="0"/>
        <w:rPr>
          <w:rFonts w:ascii="Times New Roman" w:hAnsi="Times New Roman" w:cs="Times New Roman"/>
        </w:rPr>
      </w:pPr>
      <w:r w:rsidRPr="00CA6F34">
        <w:rPr>
          <w:rFonts w:ascii="Times New Roman" w:hAnsi="Times New Roman" w:cs="Times New Roman"/>
        </w:rPr>
        <w:t>za pripremu provjere kandidata za testiranje pitanja će biti postavljena iz slijedećih područja:</w:t>
      </w:r>
    </w:p>
    <w:p w14:paraId="4D4CEF0A" w14:textId="77777777" w:rsidR="003B5226" w:rsidRPr="00CA6F34" w:rsidRDefault="003B5226" w:rsidP="003B5226">
      <w:pPr>
        <w:pStyle w:val="Odlomakpopisa"/>
        <w:numPr>
          <w:ilvl w:val="0"/>
          <w:numId w:val="1"/>
        </w:numPr>
        <w:spacing w:after="0" w:line="252" w:lineRule="auto"/>
        <w:rPr>
          <w:rFonts w:ascii="Times New Roman" w:hAnsi="Times New Roman"/>
        </w:rPr>
      </w:pPr>
      <w:r w:rsidRPr="00CA6F34">
        <w:rPr>
          <w:rFonts w:ascii="Times New Roman" w:hAnsi="Times New Roman"/>
        </w:rPr>
        <w:t>upravni postupak,</w:t>
      </w:r>
    </w:p>
    <w:p w14:paraId="1B7B34A4" w14:textId="77777777" w:rsidR="003B5226" w:rsidRPr="00CA6F34" w:rsidRDefault="003B5226" w:rsidP="003B5226">
      <w:pPr>
        <w:pStyle w:val="Odlomakpopisa"/>
        <w:numPr>
          <w:ilvl w:val="0"/>
          <w:numId w:val="1"/>
        </w:numPr>
        <w:spacing w:after="0" w:line="252" w:lineRule="auto"/>
        <w:rPr>
          <w:rFonts w:ascii="Times New Roman" w:hAnsi="Times New Roman"/>
        </w:rPr>
      </w:pPr>
      <w:r w:rsidRPr="00CA6F34">
        <w:rPr>
          <w:rFonts w:ascii="Times New Roman" w:hAnsi="Times New Roman"/>
        </w:rPr>
        <w:t>lokalna i područna (regionalna) samouprava</w:t>
      </w:r>
    </w:p>
    <w:p w14:paraId="609F4188" w14:textId="77777777" w:rsidR="003B5226" w:rsidRPr="00CA6F34" w:rsidRDefault="003B5226" w:rsidP="003B5226">
      <w:pPr>
        <w:pStyle w:val="Odlomakpopisa"/>
        <w:numPr>
          <w:ilvl w:val="0"/>
          <w:numId w:val="1"/>
        </w:numPr>
        <w:spacing w:after="0" w:line="252" w:lineRule="auto"/>
        <w:rPr>
          <w:rFonts w:ascii="Times New Roman" w:hAnsi="Times New Roman"/>
        </w:rPr>
      </w:pPr>
      <w:r w:rsidRPr="00CA6F34">
        <w:rPr>
          <w:rFonts w:ascii="Times New Roman" w:hAnsi="Times New Roman"/>
        </w:rPr>
        <w:t>službenici i namještenici u lokalnoj u područnoj (regionalnoj) samoupravi</w:t>
      </w:r>
    </w:p>
    <w:p w14:paraId="58A1E2F5" w14:textId="77777777" w:rsidR="003B5226" w:rsidRPr="00CA6F34" w:rsidRDefault="003B5226" w:rsidP="003B5226">
      <w:pPr>
        <w:pStyle w:val="Odlomakpopisa"/>
        <w:numPr>
          <w:ilvl w:val="0"/>
          <w:numId w:val="1"/>
        </w:numPr>
        <w:spacing w:after="0" w:line="252" w:lineRule="auto"/>
        <w:rPr>
          <w:rFonts w:ascii="Times New Roman" w:hAnsi="Times New Roman"/>
        </w:rPr>
      </w:pPr>
      <w:r w:rsidRPr="00CA6F34">
        <w:rPr>
          <w:rFonts w:ascii="Times New Roman" w:hAnsi="Times New Roman"/>
        </w:rPr>
        <w:t>odredbe o komunalnom gospodarstvu</w:t>
      </w:r>
    </w:p>
    <w:p w14:paraId="558CC810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Pravni i drugi izvori:</w:t>
      </w:r>
    </w:p>
    <w:p w14:paraId="14E3FFB5" w14:textId="77777777" w:rsidR="003B5226" w:rsidRDefault="003B5226" w:rsidP="003B5226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Ustav Republike Hrvatske („Narodne novine“ broj </w:t>
      </w:r>
      <w:hyperlink r:id="rId10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56/90</w:t>
        </w:r>
      </w:hyperlink>
      <w:r>
        <w:rPr>
          <w:rFonts w:ascii="Times New Roman" w:hAnsi="Times New Roman" w:cs="Times New Roman"/>
        </w:rPr>
        <w:t>,  </w:t>
      </w:r>
      <w:hyperlink r:id="rId11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135/97</w:t>
        </w:r>
      </w:hyperlink>
      <w:r>
        <w:rPr>
          <w:rFonts w:ascii="Times New Roman" w:hAnsi="Times New Roman" w:cs="Times New Roman"/>
        </w:rPr>
        <w:t xml:space="preserve">,  </w:t>
      </w:r>
      <w:hyperlink r:id="rId12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08/98</w:t>
        </w:r>
      </w:hyperlink>
      <w:r>
        <w:rPr>
          <w:rFonts w:ascii="Times New Roman" w:hAnsi="Times New Roman" w:cs="Times New Roman"/>
        </w:rPr>
        <w:t xml:space="preserve">,  </w:t>
      </w:r>
      <w:hyperlink r:id="rId13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113/00</w:t>
        </w:r>
      </w:hyperlink>
      <w:r>
        <w:rPr>
          <w:rFonts w:ascii="Times New Roman" w:hAnsi="Times New Roman" w:cs="Times New Roman"/>
        </w:rPr>
        <w:t xml:space="preserve">,  </w:t>
      </w:r>
      <w:hyperlink r:id="rId14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124/00</w:t>
        </w:r>
      </w:hyperlink>
      <w:r>
        <w:rPr>
          <w:rFonts w:ascii="Times New Roman" w:hAnsi="Times New Roman" w:cs="Times New Roman"/>
        </w:rPr>
        <w:t xml:space="preserve">,  </w:t>
      </w:r>
      <w:hyperlink r:id="rId15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28/01</w:t>
        </w:r>
      </w:hyperlink>
      <w:r>
        <w:rPr>
          <w:rFonts w:ascii="Times New Roman" w:hAnsi="Times New Roman" w:cs="Times New Roman"/>
        </w:rPr>
        <w:t xml:space="preserve">,  </w:t>
      </w:r>
      <w:hyperlink r:id="rId16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41/01</w:t>
        </w:r>
      </w:hyperlink>
      <w:r>
        <w:rPr>
          <w:rFonts w:ascii="Times New Roman" w:hAnsi="Times New Roman" w:cs="Times New Roman"/>
        </w:rPr>
        <w:t xml:space="preserve">,  </w:t>
      </w:r>
      <w:hyperlink r:id="rId17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55/01</w:t>
        </w:r>
      </w:hyperlink>
      <w:r>
        <w:rPr>
          <w:rFonts w:ascii="Times New Roman" w:hAnsi="Times New Roman" w:cs="Times New Roman"/>
        </w:rPr>
        <w:t>,  </w:t>
      </w:r>
      <w:hyperlink r:id="rId18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76/10</w:t>
        </w:r>
      </w:hyperlink>
      <w:r>
        <w:rPr>
          <w:rFonts w:ascii="Times New Roman" w:hAnsi="Times New Roman" w:cs="Times New Roman"/>
        </w:rPr>
        <w:t xml:space="preserve">,  </w:t>
      </w:r>
      <w:hyperlink r:id="rId19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85/10</w:t>
        </w:r>
      </w:hyperlink>
      <w:r>
        <w:rPr>
          <w:rFonts w:ascii="Times New Roman" w:hAnsi="Times New Roman" w:cs="Times New Roman"/>
        </w:rPr>
        <w:t xml:space="preserve">,  </w:t>
      </w:r>
      <w:hyperlink r:id="rId20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05/14</w:t>
        </w:r>
      </w:hyperlink>
      <w:r>
        <w:rPr>
          <w:rFonts w:ascii="Times New Roman" w:hAnsi="Times New Roman" w:cs="Times New Roman"/>
        </w:rPr>
        <w:t>)</w:t>
      </w:r>
    </w:p>
    <w:p w14:paraId="09D579D4" w14:textId="77777777" w:rsidR="003B5226" w:rsidRDefault="003B5226" w:rsidP="003B52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Zakon o općem upravnom postupku («NN», broj 47/09,110/21)</w:t>
      </w:r>
    </w:p>
    <w:p w14:paraId="5DAF80E5" w14:textId="77777777" w:rsidR="003B5226" w:rsidRDefault="003B5226" w:rsidP="003B5226">
      <w:pPr>
        <w:tabs>
          <w:tab w:val="left" w:pos="54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Zakon o lokalnoj i područnoj (regionalnoj) samoupravi («NN», broj: 33/01, 60/01,129/05, 109/07, 125/08, 36/09, </w:t>
      </w:r>
      <w:hyperlink r:id="rId21" w:tgtFrame="_blank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150/11</w:t>
        </w:r>
      </w:hyperlink>
      <w:r>
        <w:rPr>
          <w:rFonts w:ascii="Times New Roman" w:hAnsi="Times New Roman" w:cs="Times New Roman"/>
        </w:rPr>
        <w:t>, </w:t>
      </w:r>
      <w:hyperlink r:id="rId22" w:tgtFrame="_blank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144/12</w:t>
        </w:r>
      </w:hyperlink>
      <w:r>
        <w:rPr>
          <w:rFonts w:ascii="Times New Roman" w:hAnsi="Times New Roman" w:cs="Times New Roman"/>
        </w:rPr>
        <w:t>, </w:t>
      </w:r>
      <w:hyperlink r:id="rId23" w:tgtFrame="_blank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19/13</w:t>
        </w:r>
      </w:hyperlink>
      <w:r>
        <w:rPr>
          <w:rFonts w:ascii="Times New Roman" w:hAnsi="Times New Roman" w:cs="Times New Roman"/>
        </w:rPr>
        <w:t>, </w:t>
      </w:r>
      <w:hyperlink r:id="rId24" w:tgtFrame="_blank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137/15</w:t>
        </w:r>
      </w:hyperlink>
      <w:r>
        <w:rPr>
          <w:rFonts w:ascii="Times New Roman" w:hAnsi="Times New Roman" w:cs="Times New Roman"/>
        </w:rPr>
        <w:t>, </w:t>
      </w:r>
      <w:hyperlink r:id="rId25" w:tgtFrame="_blank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123/17</w:t>
        </w:r>
      </w:hyperlink>
      <w:r>
        <w:rPr>
          <w:rFonts w:ascii="Times New Roman" w:hAnsi="Times New Roman" w:cs="Times New Roman"/>
        </w:rPr>
        <w:t>, </w:t>
      </w:r>
      <w:hyperlink r:id="rId26" w:tgtFrame="_blank" w:history="1">
        <w:r>
          <w:rPr>
            <w:rStyle w:val="Hiperveza"/>
            <w:rFonts w:ascii="Times New Roman" w:hAnsi="Times New Roman" w:cs="Times New Roman"/>
            <w:bCs/>
            <w:color w:val="auto"/>
            <w:u w:val="none"/>
          </w:rPr>
          <w:t>98/19</w:t>
        </w:r>
      </w:hyperlink>
      <w:r>
        <w:rPr>
          <w:rFonts w:ascii="Times New Roman" w:hAnsi="Times New Roman" w:cs="Times New Roman"/>
        </w:rPr>
        <w:t>, 144/20)</w:t>
      </w:r>
    </w:p>
    <w:p w14:paraId="30F0CAF3" w14:textId="77777777" w:rsidR="003B5226" w:rsidRDefault="003B5226" w:rsidP="003B52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Zakon o službenicima i namještenicima u lokalnoj i područnoj (regionalnoj) samoupravi  («NN», broj 86/08, 61/11, 04/18, 112/19)</w:t>
      </w:r>
    </w:p>
    <w:p w14:paraId="20A6AC7D" w14:textId="77777777" w:rsidR="003B5226" w:rsidRDefault="003B5226" w:rsidP="003B52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         Zakon o komunalnom gospodarstvu („NN“ broj: 68/18, 110/18, 32/20)</w:t>
      </w:r>
    </w:p>
    <w:p w14:paraId="3533F394" w14:textId="77777777" w:rsidR="003B5226" w:rsidRDefault="003B5226" w:rsidP="003B52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          Statut Općine Čaglin ( „Službeni glasnik Općine Čaglin“ broj 3/23 i 2/25)</w:t>
      </w:r>
    </w:p>
    <w:p w14:paraId="25144923" w14:textId="77777777" w:rsidR="003B5226" w:rsidRDefault="003B5226" w:rsidP="003B5226">
      <w:pPr>
        <w:spacing w:after="0"/>
        <w:rPr>
          <w:rFonts w:ascii="Times New Roman" w:hAnsi="Times New Roman" w:cs="Times New Roman"/>
        </w:rPr>
      </w:pPr>
    </w:p>
    <w:p w14:paraId="16468B6D" w14:textId="77777777" w:rsidR="003B5226" w:rsidRDefault="003B5226" w:rsidP="003B5226">
      <w:pPr>
        <w:tabs>
          <w:tab w:val="left" w:pos="540"/>
        </w:tabs>
        <w:spacing w:after="0"/>
        <w:ind w:right="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Pravila testiranja</w:t>
      </w:r>
    </w:p>
    <w:p w14:paraId="2B5F818E" w14:textId="77777777" w:rsidR="003B5226" w:rsidRDefault="003B5226" w:rsidP="003B5226">
      <w:pPr>
        <w:tabs>
          <w:tab w:val="left" w:pos="540"/>
        </w:tabs>
        <w:spacing w:after="0"/>
        <w:ind w:right="23"/>
        <w:jc w:val="both"/>
        <w:rPr>
          <w:rFonts w:ascii="Times New Roman" w:hAnsi="Times New Roman" w:cs="Times New Roman"/>
        </w:rPr>
      </w:pPr>
    </w:p>
    <w:p w14:paraId="09F9FDD4" w14:textId="77777777" w:rsidR="003B5226" w:rsidRDefault="003B5226" w:rsidP="003B5226">
      <w:pPr>
        <w:tabs>
          <w:tab w:val="left" w:pos="540"/>
        </w:tabs>
        <w:spacing w:after="0"/>
        <w:ind w:right="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vrijeme provjere znanja i sposobnosti nije dopušteno koristiti se bilo kakvom literaturom ili bilješkama, mobitelom ili drugim komunikacijskim sredstvom, razgovarati s ostalim kandidatima niti na bilo koji način remetiti koncentraciju kandidata.</w:t>
      </w:r>
    </w:p>
    <w:p w14:paraId="568B6E4E" w14:textId="77777777" w:rsidR="003B5226" w:rsidRDefault="003B5226" w:rsidP="003B5226">
      <w:pPr>
        <w:tabs>
          <w:tab w:val="left" w:pos="540"/>
        </w:tabs>
        <w:spacing w:after="0"/>
        <w:ind w:right="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Ukoliko pojedini kandidat prekrši naprijed navedena pravila bit će udaljen s provjere znanja, a njegov rezultat Povjerenstvo neće priznati niti ocjenjivati.</w:t>
      </w:r>
    </w:p>
    <w:p w14:paraId="3E137A55" w14:textId="77777777" w:rsidR="003B5226" w:rsidRDefault="003B5226" w:rsidP="003B522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</w:rPr>
      </w:pPr>
    </w:p>
    <w:p w14:paraId="0C48DA1C" w14:textId="77777777" w:rsidR="003B5226" w:rsidRDefault="003B5226" w:rsidP="003B5226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</w:rPr>
      </w:pPr>
    </w:p>
    <w:p w14:paraId="61E425BB" w14:textId="77777777" w:rsidR="003B5226" w:rsidRDefault="003B5226" w:rsidP="003B5226">
      <w:pPr>
        <w:tabs>
          <w:tab w:val="left" w:pos="1080"/>
        </w:tabs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 xml:space="preserve">POVJERENSTVO ZA PROVEDBU NATJEČAJA </w:t>
      </w:r>
    </w:p>
    <w:p w14:paraId="088874AB" w14:textId="1960BAFD" w:rsidR="003B5226" w:rsidRDefault="003B5226" w:rsidP="003B52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                       Predsjed</w:t>
      </w:r>
      <w:r w:rsidR="00CF39D2">
        <w:rPr>
          <w:rFonts w:ascii="Times New Roman" w:hAnsi="Times New Roman" w:cs="Times New Roman"/>
        </w:rPr>
        <w:t>nik</w:t>
      </w:r>
      <w:r>
        <w:rPr>
          <w:rFonts w:ascii="Times New Roman" w:hAnsi="Times New Roman" w:cs="Times New Roman"/>
        </w:rPr>
        <w:t xml:space="preserve"> Povjerenstva </w:t>
      </w:r>
    </w:p>
    <w:p w14:paraId="75F06FA7" w14:textId="77777777" w:rsidR="003B5226" w:rsidRDefault="003B5226" w:rsidP="003B52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3F847F7" w14:textId="77777777" w:rsidR="003B5226" w:rsidRDefault="003B5226" w:rsidP="003B5226">
      <w:pPr>
        <w:spacing w:after="0"/>
      </w:pPr>
    </w:p>
    <w:p w14:paraId="230798A2" w14:textId="22A33A7C" w:rsidR="0075725E" w:rsidRPr="003B5226" w:rsidRDefault="0075725E" w:rsidP="003B5226">
      <w:pPr>
        <w:spacing w:after="0"/>
        <w:jc w:val="center"/>
      </w:pPr>
    </w:p>
    <w:sectPr w:rsidR="0075725E" w:rsidRPr="003B5226" w:rsidSect="003B5226">
      <w:pgSz w:w="11910" w:h="16840"/>
      <w:pgMar w:top="1417" w:right="1417" w:bottom="1417" w:left="141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65DF6" w14:textId="77777777" w:rsidR="001D6B10" w:rsidRDefault="001D6B10" w:rsidP="00470DF0">
      <w:pPr>
        <w:spacing w:after="0" w:line="240" w:lineRule="auto"/>
      </w:pPr>
      <w:r>
        <w:separator/>
      </w:r>
    </w:p>
  </w:endnote>
  <w:endnote w:type="continuationSeparator" w:id="0">
    <w:p w14:paraId="6FA06E60" w14:textId="77777777" w:rsidR="001D6B10" w:rsidRDefault="001D6B10" w:rsidP="00470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A461" w14:textId="77777777" w:rsidR="001D6B10" w:rsidRDefault="001D6B10" w:rsidP="00470DF0">
      <w:pPr>
        <w:spacing w:after="0" w:line="240" w:lineRule="auto"/>
      </w:pPr>
      <w:r>
        <w:separator/>
      </w:r>
    </w:p>
  </w:footnote>
  <w:footnote w:type="continuationSeparator" w:id="0">
    <w:p w14:paraId="069516CE" w14:textId="77777777" w:rsidR="001D6B10" w:rsidRDefault="001D6B10" w:rsidP="00470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A2D2F"/>
    <w:multiLevelType w:val="hybridMultilevel"/>
    <w:tmpl w:val="44608134"/>
    <w:lvl w:ilvl="0" w:tplc="23583BAE">
      <w:start w:val="1"/>
      <w:numFmt w:val="decimal"/>
      <w:lvlText w:val="%1."/>
      <w:lvlJc w:val="left"/>
      <w:pPr>
        <w:ind w:left="1124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0616EC96">
      <w:numFmt w:val="bullet"/>
      <w:lvlText w:val="•"/>
      <w:lvlJc w:val="left"/>
      <w:pPr>
        <w:ind w:left="1974" w:hanging="240"/>
      </w:pPr>
      <w:rPr>
        <w:lang w:val="hr-HR" w:eastAsia="en-US" w:bidi="ar-SA"/>
      </w:rPr>
    </w:lvl>
    <w:lvl w:ilvl="2" w:tplc="DD40A21C">
      <w:numFmt w:val="bullet"/>
      <w:lvlText w:val="•"/>
      <w:lvlJc w:val="left"/>
      <w:pPr>
        <w:ind w:left="2829" w:hanging="240"/>
      </w:pPr>
      <w:rPr>
        <w:lang w:val="hr-HR" w:eastAsia="en-US" w:bidi="ar-SA"/>
      </w:rPr>
    </w:lvl>
    <w:lvl w:ilvl="3" w:tplc="8BA252D8">
      <w:numFmt w:val="bullet"/>
      <w:lvlText w:val="•"/>
      <w:lvlJc w:val="left"/>
      <w:pPr>
        <w:ind w:left="3683" w:hanging="240"/>
      </w:pPr>
      <w:rPr>
        <w:lang w:val="hr-HR" w:eastAsia="en-US" w:bidi="ar-SA"/>
      </w:rPr>
    </w:lvl>
    <w:lvl w:ilvl="4" w:tplc="89B2E120">
      <w:numFmt w:val="bullet"/>
      <w:lvlText w:val="•"/>
      <w:lvlJc w:val="left"/>
      <w:pPr>
        <w:ind w:left="4538" w:hanging="240"/>
      </w:pPr>
      <w:rPr>
        <w:lang w:val="hr-HR" w:eastAsia="en-US" w:bidi="ar-SA"/>
      </w:rPr>
    </w:lvl>
    <w:lvl w:ilvl="5" w:tplc="37CE5D26">
      <w:numFmt w:val="bullet"/>
      <w:lvlText w:val="•"/>
      <w:lvlJc w:val="left"/>
      <w:pPr>
        <w:ind w:left="5393" w:hanging="240"/>
      </w:pPr>
      <w:rPr>
        <w:lang w:val="hr-HR" w:eastAsia="en-US" w:bidi="ar-SA"/>
      </w:rPr>
    </w:lvl>
    <w:lvl w:ilvl="6" w:tplc="F602311E">
      <w:numFmt w:val="bullet"/>
      <w:lvlText w:val="•"/>
      <w:lvlJc w:val="left"/>
      <w:pPr>
        <w:ind w:left="6247" w:hanging="240"/>
      </w:pPr>
      <w:rPr>
        <w:lang w:val="hr-HR" w:eastAsia="en-US" w:bidi="ar-SA"/>
      </w:rPr>
    </w:lvl>
    <w:lvl w:ilvl="7" w:tplc="CEF2C918">
      <w:numFmt w:val="bullet"/>
      <w:lvlText w:val="•"/>
      <w:lvlJc w:val="left"/>
      <w:pPr>
        <w:ind w:left="7102" w:hanging="240"/>
      </w:pPr>
      <w:rPr>
        <w:lang w:val="hr-HR" w:eastAsia="en-US" w:bidi="ar-SA"/>
      </w:rPr>
    </w:lvl>
    <w:lvl w:ilvl="8" w:tplc="120E082C">
      <w:numFmt w:val="bullet"/>
      <w:lvlText w:val="•"/>
      <w:lvlJc w:val="left"/>
      <w:pPr>
        <w:ind w:left="7957" w:hanging="240"/>
      </w:pPr>
      <w:rPr>
        <w:lang w:val="hr-HR" w:eastAsia="en-US" w:bidi="ar-SA"/>
      </w:rPr>
    </w:lvl>
  </w:abstractNum>
  <w:abstractNum w:abstractNumId="1" w15:restartNumberingAfterBreak="0">
    <w:nsid w:val="24191863"/>
    <w:multiLevelType w:val="hybridMultilevel"/>
    <w:tmpl w:val="AC6893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335E6A"/>
    <w:multiLevelType w:val="hybridMultilevel"/>
    <w:tmpl w:val="A306BCE4"/>
    <w:lvl w:ilvl="0" w:tplc="0D12B0A0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975058F4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F51CEAA8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CEAE6E5A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00203B8C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DA60146E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FF668958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760888A0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F52C431A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3" w15:restartNumberingAfterBreak="0">
    <w:nsid w:val="292C27B2"/>
    <w:multiLevelType w:val="hybridMultilevel"/>
    <w:tmpl w:val="2208093E"/>
    <w:lvl w:ilvl="0" w:tplc="FE2C8886">
      <w:start w:val="1"/>
      <w:numFmt w:val="decimal"/>
      <w:lvlText w:val="%1."/>
      <w:lvlJc w:val="left"/>
      <w:pPr>
        <w:ind w:left="416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11DC9D68">
      <w:numFmt w:val="bullet"/>
      <w:lvlText w:val="•"/>
      <w:lvlJc w:val="left"/>
      <w:pPr>
        <w:ind w:left="1344" w:hanging="240"/>
      </w:pPr>
      <w:rPr>
        <w:lang w:val="hr-HR" w:eastAsia="en-US" w:bidi="ar-SA"/>
      </w:rPr>
    </w:lvl>
    <w:lvl w:ilvl="2" w:tplc="354630EC">
      <w:numFmt w:val="bullet"/>
      <w:lvlText w:val="•"/>
      <w:lvlJc w:val="left"/>
      <w:pPr>
        <w:ind w:left="2269" w:hanging="240"/>
      </w:pPr>
      <w:rPr>
        <w:lang w:val="hr-HR" w:eastAsia="en-US" w:bidi="ar-SA"/>
      </w:rPr>
    </w:lvl>
    <w:lvl w:ilvl="3" w:tplc="5DE8EB1A">
      <w:numFmt w:val="bullet"/>
      <w:lvlText w:val="•"/>
      <w:lvlJc w:val="left"/>
      <w:pPr>
        <w:ind w:left="3193" w:hanging="240"/>
      </w:pPr>
      <w:rPr>
        <w:lang w:val="hr-HR" w:eastAsia="en-US" w:bidi="ar-SA"/>
      </w:rPr>
    </w:lvl>
    <w:lvl w:ilvl="4" w:tplc="FE70A956">
      <w:numFmt w:val="bullet"/>
      <w:lvlText w:val="•"/>
      <w:lvlJc w:val="left"/>
      <w:pPr>
        <w:ind w:left="4118" w:hanging="240"/>
      </w:pPr>
      <w:rPr>
        <w:lang w:val="hr-HR" w:eastAsia="en-US" w:bidi="ar-SA"/>
      </w:rPr>
    </w:lvl>
    <w:lvl w:ilvl="5" w:tplc="BF6C08BC">
      <w:numFmt w:val="bullet"/>
      <w:lvlText w:val="•"/>
      <w:lvlJc w:val="left"/>
      <w:pPr>
        <w:ind w:left="5043" w:hanging="240"/>
      </w:pPr>
      <w:rPr>
        <w:lang w:val="hr-HR" w:eastAsia="en-US" w:bidi="ar-SA"/>
      </w:rPr>
    </w:lvl>
    <w:lvl w:ilvl="6" w:tplc="6706D144">
      <w:numFmt w:val="bullet"/>
      <w:lvlText w:val="•"/>
      <w:lvlJc w:val="left"/>
      <w:pPr>
        <w:ind w:left="5967" w:hanging="240"/>
      </w:pPr>
      <w:rPr>
        <w:lang w:val="hr-HR" w:eastAsia="en-US" w:bidi="ar-SA"/>
      </w:rPr>
    </w:lvl>
    <w:lvl w:ilvl="7" w:tplc="BF548754">
      <w:numFmt w:val="bullet"/>
      <w:lvlText w:val="•"/>
      <w:lvlJc w:val="left"/>
      <w:pPr>
        <w:ind w:left="6892" w:hanging="240"/>
      </w:pPr>
      <w:rPr>
        <w:lang w:val="hr-HR" w:eastAsia="en-US" w:bidi="ar-SA"/>
      </w:rPr>
    </w:lvl>
    <w:lvl w:ilvl="8" w:tplc="2592D3B0">
      <w:numFmt w:val="bullet"/>
      <w:lvlText w:val="•"/>
      <w:lvlJc w:val="left"/>
      <w:pPr>
        <w:ind w:left="7817" w:hanging="240"/>
      </w:pPr>
      <w:rPr>
        <w:lang w:val="hr-HR" w:eastAsia="en-US" w:bidi="ar-SA"/>
      </w:rPr>
    </w:lvl>
  </w:abstractNum>
  <w:abstractNum w:abstractNumId="4" w15:restartNumberingAfterBreak="0">
    <w:nsid w:val="2EF82DD9"/>
    <w:multiLevelType w:val="hybridMultilevel"/>
    <w:tmpl w:val="39F610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CC63AF"/>
    <w:multiLevelType w:val="multilevel"/>
    <w:tmpl w:val="BA6AF1F2"/>
    <w:lvl w:ilvl="0">
      <w:start w:val="1"/>
      <w:numFmt w:val="decimal"/>
      <w:lvlText w:val="%1"/>
      <w:lvlJc w:val="left"/>
      <w:pPr>
        <w:ind w:left="176" w:hanging="408"/>
      </w:pPr>
      <w:rPr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76" w:hanging="4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077" w:hanging="408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3025" w:hanging="408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974" w:hanging="408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923" w:hanging="408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871" w:hanging="408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820" w:hanging="408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769" w:hanging="408"/>
      </w:pPr>
      <w:rPr>
        <w:lang w:val="hr-HR" w:eastAsia="en-US" w:bidi="ar-SA"/>
      </w:rPr>
    </w:lvl>
  </w:abstractNum>
  <w:abstractNum w:abstractNumId="6" w15:restartNumberingAfterBreak="0">
    <w:nsid w:val="42451C3E"/>
    <w:multiLevelType w:val="multilevel"/>
    <w:tmpl w:val="99445C70"/>
    <w:lvl w:ilvl="0">
      <w:start w:val="3"/>
      <w:numFmt w:val="decimal"/>
      <w:lvlText w:val="%1"/>
      <w:lvlJc w:val="left"/>
      <w:pPr>
        <w:ind w:left="176" w:hanging="466"/>
      </w:pPr>
      <w:rPr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76" w:hanging="466"/>
      </w:pPr>
      <w:rPr>
        <w:rFonts w:ascii="Times New Roman" w:eastAsia="Times New Roman" w:hAnsi="Times New Roman" w:cs="Times New Roman" w:hint="default"/>
        <w:b/>
        <w:bCs/>
        <w:spacing w:val="-18"/>
        <w:w w:val="99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077" w:hanging="466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3025" w:hanging="466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974" w:hanging="466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923" w:hanging="466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871" w:hanging="466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820" w:hanging="466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769" w:hanging="466"/>
      </w:pPr>
      <w:rPr>
        <w:lang w:val="hr-HR" w:eastAsia="en-US" w:bidi="ar-SA"/>
      </w:rPr>
    </w:lvl>
  </w:abstractNum>
  <w:abstractNum w:abstractNumId="7" w15:restartNumberingAfterBreak="0">
    <w:nsid w:val="46DF0A23"/>
    <w:multiLevelType w:val="multilevel"/>
    <w:tmpl w:val="8BF26E74"/>
    <w:lvl w:ilvl="0">
      <w:start w:val="2"/>
      <w:numFmt w:val="decimal"/>
      <w:lvlText w:val="%1"/>
      <w:lvlJc w:val="left"/>
      <w:pPr>
        <w:ind w:left="176" w:hanging="408"/>
      </w:pPr>
      <w:rPr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76" w:hanging="4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077" w:hanging="408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3025" w:hanging="408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974" w:hanging="408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923" w:hanging="408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871" w:hanging="408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820" w:hanging="408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769" w:hanging="408"/>
      </w:pPr>
      <w:rPr>
        <w:lang w:val="hr-HR" w:eastAsia="en-US" w:bidi="ar-SA"/>
      </w:rPr>
    </w:lvl>
  </w:abstractNum>
  <w:abstractNum w:abstractNumId="8" w15:restartNumberingAfterBreak="0">
    <w:nsid w:val="48F05479"/>
    <w:multiLevelType w:val="hybridMultilevel"/>
    <w:tmpl w:val="DFD81B54"/>
    <w:lvl w:ilvl="0" w:tplc="EDB4C3A8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8B66653A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BDD40A7E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F45C01DA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4CDE4FC4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6312487E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90F0AEAA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29EC9D8E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D6840042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9" w15:restartNumberingAfterBreak="0">
    <w:nsid w:val="4FC74496"/>
    <w:multiLevelType w:val="hybridMultilevel"/>
    <w:tmpl w:val="E1947BF8"/>
    <w:lvl w:ilvl="0" w:tplc="47DAC998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51C6994A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473EA1E2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07E4070E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21AC0AC6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A056A59C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06122DEE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91AC218C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52B429B0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10" w15:restartNumberingAfterBreak="0">
    <w:nsid w:val="59026BD4"/>
    <w:multiLevelType w:val="hybridMultilevel"/>
    <w:tmpl w:val="DE005648"/>
    <w:lvl w:ilvl="0" w:tplc="6882DEBC">
      <w:start w:val="1"/>
      <w:numFmt w:val="lowerLetter"/>
      <w:lvlText w:val="%1)"/>
      <w:lvlJc w:val="left"/>
      <w:pPr>
        <w:ind w:left="421" w:hanging="24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hr-HR" w:eastAsia="en-US" w:bidi="ar-SA"/>
      </w:rPr>
    </w:lvl>
    <w:lvl w:ilvl="1" w:tplc="608A045C">
      <w:start w:val="1"/>
      <w:numFmt w:val="decimal"/>
      <w:lvlText w:val="%2."/>
      <w:lvlJc w:val="left"/>
      <w:pPr>
        <w:ind w:left="4186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en-US" w:bidi="ar-SA"/>
      </w:rPr>
    </w:lvl>
    <w:lvl w:ilvl="2" w:tplc="860AD504">
      <w:numFmt w:val="bullet"/>
      <w:lvlText w:val="•"/>
      <w:lvlJc w:val="left"/>
      <w:pPr>
        <w:ind w:left="4789" w:hanging="181"/>
      </w:pPr>
      <w:rPr>
        <w:rFonts w:hint="default"/>
        <w:lang w:val="hr-HR" w:eastAsia="en-US" w:bidi="ar-SA"/>
      </w:rPr>
    </w:lvl>
    <w:lvl w:ilvl="3" w:tplc="96A01F58">
      <w:numFmt w:val="bullet"/>
      <w:lvlText w:val="•"/>
      <w:lvlJc w:val="left"/>
      <w:pPr>
        <w:ind w:left="5399" w:hanging="181"/>
      </w:pPr>
      <w:rPr>
        <w:rFonts w:hint="default"/>
        <w:lang w:val="hr-HR" w:eastAsia="en-US" w:bidi="ar-SA"/>
      </w:rPr>
    </w:lvl>
    <w:lvl w:ilvl="4" w:tplc="B798E976">
      <w:numFmt w:val="bullet"/>
      <w:lvlText w:val="•"/>
      <w:lvlJc w:val="left"/>
      <w:pPr>
        <w:ind w:left="6008" w:hanging="181"/>
      </w:pPr>
      <w:rPr>
        <w:rFonts w:hint="default"/>
        <w:lang w:val="hr-HR" w:eastAsia="en-US" w:bidi="ar-SA"/>
      </w:rPr>
    </w:lvl>
    <w:lvl w:ilvl="5" w:tplc="F89C3F5C">
      <w:numFmt w:val="bullet"/>
      <w:lvlText w:val="•"/>
      <w:lvlJc w:val="left"/>
      <w:pPr>
        <w:ind w:left="6618" w:hanging="181"/>
      </w:pPr>
      <w:rPr>
        <w:rFonts w:hint="default"/>
        <w:lang w:val="hr-HR" w:eastAsia="en-US" w:bidi="ar-SA"/>
      </w:rPr>
    </w:lvl>
    <w:lvl w:ilvl="6" w:tplc="0DDC2B86">
      <w:numFmt w:val="bullet"/>
      <w:lvlText w:val="•"/>
      <w:lvlJc w:val="left"/>
      <w:pPr>
        <w:ind w:left="7228" w:hanging="181"/>
      </w:pPr>
      <w:rPr>
        <w:rFonts w:hint="default"/>
        <w:lang w:val="hr-HR" w:eastAsia="en-US" w:bidi="ar-SA"/>
      </w:rPr>
    </w:lvl>
    <w:lvl w:ilvl="7" w:tplc="21783EAA">
      <w:numFmt w:val="bullet"/>
      <w:lvlText w:val="•"/>
      <w:lvlJc w:val="left"/>
      <w:pPr>
        <w:ind w:left="7837" w:hanging="181"/>
      </w:pPr>
      <w:rPr>
        <w:rFonts w:hint="default"/>
        <w:lang w:val="hr-HR" w:eastAsia="en-US" w:bidi="ar-SA"/>
      </w:rPr>
    </w:lvl>
    <w:lvl w:ilvl="8" w:tplc="77C09C32">
      <w:numFmt w:val="bullet"/>
      <w:lvlText w:val="•"/>
      <w:lvlJc w:val="left"/>
      <w:pPr>
        <w:ind w:left="8447" w:hanging="181"/>
      </w:pPr>
      <w:rPr>
        <w:rFonts w:hint="default"/>
        <w:lang w:val="hr-HR" w:eastAsia="en-US" w:bidi="ar-SA"/>
      </w:rPr>
    </w:lvl>
  </w:abstractNum>
  <w:abstractNum w:abstractNumId="11" w15:restartNumberingAfterBreak="0">
    <w:nsid w:val="598C2A7F"/>
    <w:multiLevelType w:val="hybridMultilevel"/>
    <w:tmpl w:val="183057F8"/>
    <w:lvl w:ilvl="0" w:tplc="55B8FD5A">
      <w:start w:val="1"/>
      <w:numFmt w:val="upperRoman"/>
      <w:lvlText w:val="%1."/>
      <w:lvlJc w:val="left"/>
      <w:pPr>
        <w:ind w:left="389" w:hanging="2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en-US" w:bidi="ar-SA"/>
      </w:rPr>
    </w:lvl>
    <w:lvl w:ilvl="1" w:tplc="F2646E0A">
      <w:start w:val="1"/>
      <w:numFmt w:val="decimal"/>
      <w:lvlText w:val="%2."/>
      <w:lvlJc w:val="left"/>
      <w:pPr>
        <w:ind w:left="1124" w:hanging="240"/>
      </w:pPr>
      <w:rPr>
        <w:b/>
        <w:bCs/>
        <w:spacing w:val="-2"/>
        <w:w w:val="100"/>
        <w:lang w:val="hr-HR" w:eastAsia="en-US" w:bidi="ar-SA"/>
      </w:rPr>
    </w:lvl>
    <w:lvl w:ilvl="2" w:tplc="FFBED68C">
      <w:numFmt w:val="bullet"/>
      <w:lvlText w:val="•"/>
      <w:lvlJc w:val="left"/>
      <w:pPr>
        <w:ind w:left="2069" w:hanging="240"/>
      </w:pPr>
      <w:rPr>
        <w:lang w:val="hr-HR" w:eastAsia="en-US" w:bidi="ar-SA"/>
      </w:rPr>
    </w:lvl>
    <w:lvl w:ilvl="3" w:tplc="4F5601FC">
      <w:numFmt w:val="bullet"/>
      <w:lvlText w:val="•"/>
      <w:lvlJc w:val="left"/>
      <w:pPr>
        <w:ind w:left="3019" w:hanging="240"/>
      </w:pPr>
      <w:rPr>
        <w:lang w:val="hr-HR" w:eastAsia="en-US" w:bidi="ar-SA"/>
      </w:rPr>
    </w:lvl>
    <w:lvl w:ilvl="4" w:tplc="7F2C18C8">
      <w:numFmt w:val="bullet"/>
      <w:lvlText w:val="•"/>
      <w:lvlJc w:val="left"/>
      <w:pPr>
        <w:ind w:left="3968" w:hanging="240"/>
      </w:pPr>
      <w:rPr>
        <w:lang w:val="hr-HR" w:eastAsia="en-US" w:bidi="ar-SA"/>
      </w:rPr>
    </w:lvl>
    <w:lvl w:ilvl="5" w:tplc="EEFA6B12">
      <w:numFmt w:val="bullet"/>
      <w:lvlText w:val="•"/>
      <w:lvlJc w:val="left"/>
      <w:pPr>
        <w:ind w:left="4918" w:hanging="240"/>
      </w:pPr>
      <w:rPr>
        <w:lang w:val="hr-HR" w:eastAsia="en-US" w:bidi="ar-SA"/>
      </w:rPr>
    </w:lvl>
    <w:lvl w:ilvl="6" w:tplc="13CCE582">
      <w:numFmt w:val="bullet"/>
      <w:lvlText w:val="•"/>
      <w:lvlJc w:val="left"/>
      <w:pPr>
        <w:ind w:left="5868" w:hanging="240"/>
      </w:pPr>
      <w:rPr>
        <w:lang w:val="hr-HR" w:eastAsia="en-US" w:bidi="ar-SA"/>
      </w:rPr>
    </w:lvl>
    <w:lvl w:ilvl="7" w:tplc="733E85CC">
      <w:numFmt w:val="bullet"/>
      <w:lvlText w:val="•"/>
      <w:lvlJc w:val="left"/>
      <w:pPr>
        <w:ind w:left="6817" w:hanging="240"/>
      </w:pPr>
      <w:rPr>
        <w:lang w:val="hr-HR" w:eastAsia="en-US" w:bidi="ar-SA"/>
      </w:rPr>
    </w:lvl>
    <w:lvl w:ilvl="8" w:tplc="64301804">
      <w:numFmt w:val="bullet"/>
      <w:lvlText w:val="•"/>
      <w:lvlJc w:val="left"/>
      <w:pPr>
        <w:ind w:left="7767" w:hanging="240"/>
      </w:pPr>
      <w:rPr>
        <w:lang w:val="hr-HR" w:eastAsia="en-US" w:bidi="ar-SA"/>
      </w:rPr>
    </w:lvl>
  </w:abstractNum>
  <w:abstractNum w:abstractNumId="12" w15:restartNumberingAfterBreak="0">
    <w:nsid w:val="65AC50D1"/>
    <w:multiLevelType w:val="hybridMultilevel"/>
    <w:tmpl w:val="507296CC"/>
    <w:lvl w:ilvl="0" w:tplc="A8CC036E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E5E2A258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A566A856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8FCAD7A8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BF6C3548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7C4A81A8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892E4E20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8D6E3F84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0ECCE3EC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13" w15:restartNumberingAfterBreak="0">
    <w:nsid w:val="6B253459"/>
    <w:multiLevelType w:val="hybridMultilevel"/>
    <w:tmpl w:val="EF4E2384"/>
    <w:lvl w:ilvl="0" w:tplc="E0C0B738">
      <w:start w:val="1"/>
      <w:numFmt w:val="lowerLetter"/>
      <w:lvlText w:val="%1)"/>
      <w:lvlJc w:val="left"/>
      <w:pPr>
        <w:ind w:left="1184" w:hanging="24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7326318">
      <w:start w:val="1"/>
      <w:numFmt w:val="decimal"/>
      <w:lvlText w:val="%2."/>
      <w:lvlJc w:val="left"/>
      <w:pPr>
        <w:ind w:left="4103" w:hanging="24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hr-HR" w:eastAsia="en-US" w:bidi="ar-SA"/>
      </w:rPr>
    </w:lvl>
    <w:lvl w:ilvl="2" w:tplc="010C7790">
      <w:numFmt w:val="bullet"/>
      <w:lvlText w:val="•"/>
      <w:lvlJc w:val="left"/>
      <w:pPr>
        <w:ind w:left="4718" w:hanging="240"/>
      </w:pPr>
      <w:rPr>
        <w:rFonts w:hint="default"/>
        <w:lang w:val="hr-HR" w:eastAsia="en-US" w:bidi="ar-SA"/>
      </w:rPr>
    </w:lvl>
    <w:lvl w:ilvl="3" w:tplc="2F9E372A">
      <w:numFmt w:val="bullet"/>
      <w:lvlText w:val="•"/>
      <w:lvlJc w:val="left"/>
      <w:pPr>
        <w:ind w:left="5336" w:hanging="240"/>
      </w:pPr>
      <w:rPr>
        <w:rFonts w:hint="default"/>
        <w:lang w:val="hr-HR" w:eastAsia="en-US" w:bidi="ar-SA"/>
      </w:rPr>
    </w:lvl>
    <w:lvl w:ilvl="4" w:tplc="99389ADE">
      <w:numFmt w:val="bullet"/>
      <w:lvlText w:val="•"/>
      <w:lvlJc w:val="left"/>
      <w:pPr>
        <w:ind w:left="5955" w:hanging="240"/>
      </w:pPr>
      <w:rPr>
        <w:rFonts w:hint="default"/>
        <w:lang w:val="hr-HR" w:eastAsia="en-US" w:bidi="ar-SA"/>
      </w:rPr>
    </w:lvl>
    <w:lvl w:ilvl="5" w:tplc="DF660FF0">
      <w:numFmt w:val="bullet"/>
      <w:lvlText w:val="•"/>
      <w:lvlJc w:val="left"/>
      <w:pPr>
        <w:ind w:left="6573" w:hanging="240"/>
      </w:pPr>
      <w:rPr>
        <w:rFonts w:hint="default"/>
        <w:lang w:val="hr-HR" w:eastAsia="en-US" w:bidi="ar-SA"/>
      </w:rPr>
    </w:lvl>
    <w:lvl w:ilvl="6" w:tplc="B89CF16A">
      <w:numFmt w:val="bullet"/>
      <w:lvlText w:val="•"/>
      <w:lvlJc w:val="left"/>
      <w:pPr>
        <w:ind w:left="7192" w:hanging="240"/>
      </w:pPr>
      <w:rPr>
        <w:rFonts w:hint="default"/>
        <w:lang w:val="hr-HR" w:eastAsia="en-US" w:bidi="ar-SA"/>
      </w:rPr>
    </w:lvl>
    <w:lvl w:ilvl="7" w:tplc="FDDEE2FE">
      <w:numFmt w:val="bullet"/>
      <w:lvlText w:val="•"/>
      <w:lvlJc w:val="left"/>
      <w:pPr>
        <w:ind w:left="7810" w:hanging="240"/>
      </w:pPr>
      <w:rPr>
        <w:rFonts w:hint="default"/>
        <w:lang w:val="hr-HR" w:eastAsia="en-US" w:bidi="ar-SA"/>
      </w:rPr>
    </w:lvl>
    <w:lvl w:ilvl="8" w:tplc="CE32058A">
      <w:numFmt w:val="bullet"/>
      <w:lvlText w:val="•"/>
      <w:lvlJc w:val="left"/>
      <w:pPr>
        <w:ind w:left="8429" w:hanging="240"/>
      </w:pPr>
      <w:rPr>
        <w:rFonts w:hint="default"/>
        <w:lang w:val="hr-HR" w:eastAsia="en-US" w:bidi="ar-SA"/>
      </w:rPr>
    </w:lvl>
  </w:abstractNum>
  <w:abstractNum w:abstractNumId="14" w15:restartNumberingAfterBreak="0">
    <w:nsid w:val="784C5203"/>
    <w:multiLevelType w:val="hybridMultilevel"/>
    <w:tmpl w:val="0CBCD940"/>
    <w:lvl w:ilvl="0" w:tplc="08668964">
      <w:start w:val="1"/>
      <w:numFmt w:val="decimal"/>
      <w:lvlText w:val="%1."/>
      <w:lvlJc w:val="left"/>
      <w:pPr>
        <w:ind w:left="1124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23AC620">
      <w:numFmt w:val="bullet"/>
      <w:lvlText w:val="•"/>
      <w:lvlJc w:val="left"/>
      <w:pPr>
        <w:ind w:left="1974" w:hanging="240"/>
      </w:pPr>
      <w:rPr>
        <w:lang w:val="hr-HR" w:eastAsia="en-US" w:bidi="ar-SA"/>
      </w:rPr>
    </w:lvl>
    <w:lvl w:ilvl="2" w:tplc="55D063C8">
      <w:numFmt w:val="bullet"/>
      <w:lvlText w:val="•"/>
      <w:lvlJc w:val="left"/>
      <w:pPr>
        <w:ind w:left="2829" w:hanging="240"/>
      </w:pPr>
      <w:rPr>
        <w:lang w:val="hr-HR" w:eastAsia="en-US" w:bidi="ar-SA"/>
      </w:rPr>
    </w:lvl>
    <w:lvl w:ilvl="3" w:tplc="588C4D7C">
      <w:numFmt w:val="bullet"/>
      <w:lvlText w:val="•"/>
      <w:lvlJc w:val="left"/>
      <w:pPr>
        <w:ind w:left="3683" w:hanging="240"/>
      </w:pPr>
      <w:rPr>
        <w:lang w:val="hr-HR" w:eastAsia="en-US" w:bidi="ar-SA"/>
      </w:rPr>
    </w:lvl>
    <w:lvl w:ilvl="4" w:tplc="21CAB058">
      <w:numFmt w:val="bullet"/>
      <w:lvlText w:val="•"/>
      <w:lvlJc w:val="left"/>
      <w:pPr>
        <w:ind w:left="4538" w:hanging="240"/>
      </w:pPr>
      <w:rPr>
        <w:lang w:val="hr-HR" w:eastAsia="en-US" w:bidi="ar-SA"/>
      </w:rPr>
    </w:lvl>
    <w:lvl w:ilvl="5" w:tplc="C568BC24">
      <w:numFmt w:val="bullet"/>
      <w:lvlText w:val="•"/>
      <w:lvlJc w:val="left"/>
      <w:pPr>
        <w:ind w:left="5393" w:hanging="240"/>
      </w:pPr>
      <w:rPr>
        <w:lang w:val="hr-HR" w:eastAsia="en-US" w:bidi="ar-SA"/>
      </w:rPr>
    </w:lvl>
    <w:lvl w:ilvl="6" w:tplc="2EF6FE2E">
      <w:numFmt w:val="bullet"/>
      <w:lvlText w:val="•"/>
      <w:lvlJc w:val="left"/>
      <w:pPr>
        <w:ind w:left="6247" w:hanging="240"/>
      </w:pPr>
      <w:rPr>
        <w:lang w:val="hr-HR" w:eastAsia="en-US" w:bidi="ar-SA"/>
      </w:rPr>
    </w:lvl>
    <w:lvl w:ilvl="7" w:tplc="C8EA60B0">
      <w:numFmt w:val="bullet"/>
      <w:lvlText w:val="•"/>
      <w:lvlJc w:val="left"/>
      <w:pPr>
        <w:ind w:left="7102" w:hanging="240"/>
      </w:pPr>
      <w:rPr>
        <w:lang w:val="hr-HR" w:eastAsia="en-US" w:bidi="ar-SA"/>
      </w:rPr>
    </w:lvl>
    <w:lvl w:ilvl="8" w:tplc="D972623C">
      <w:numFmt w:val="bullet"/>
      <w:lvlText w:val="•"/>
      <w:lvlJc w:val="left"/>
      <w:pPr>
        <w:ind w:left="7957" w:hanging="240"/>
      </w:pPr>
      <w:rPr>
        <w:lang w:val="hr-HR" w:eastAsia="en-US" w:bidi="ar-SA"/>
      </w:rPr>
    </w:lvl>
  </w:abstractNum>
  <w:num w:numId="1" w16cid:durableId="18168685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759274">
    <w:abstractNumId w:val="1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2047945919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1057164154">
    <w:abstractNumId w:val="7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1034426528">
    <w:abstractNumId w:val="6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1566728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89257143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55334422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92991879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834684640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9852860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209415859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209535161">
    <w:abstractNumId w:val="13"/>
  </w:num>
  <w:num w:numId="14" w16cid:durableId="760642988">
    <w:abstractNumId w:val="10"/>
  </w:num>
  <w:num w:numId="15" w16cid:durableId="1139035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339"/>
    <w:rsid w:val="00085DDC"/>
    <w:rsid w:val="000A3B9E"/>
    <w:rsid w:val="0011477D"/>
    <w:rsid w:val="001247DD"/>
    <w:rsid w:val="001D6B10"/>
    <w:rsid w:val="00223339"/>
    <w:rsid w:val="00235A21"/>
    <w:rsid w:val="00240995"/>
    <w:rsid w:val="00277B13"/>
    <w:rsid w:val="00320312"/>
    <w:rsid w:val="00334A31"/>
    <w:rsid w:val="003B5226"/>
    <w:rsid w:val="003C1800"/>
    <w:rsid w:val="003E42C5"/>
    <w:rsid w:val="00407041"/>
    <w:rsid w:val="00470DF0"/>
    <w:rsid w:val="00486F59"/>
    <w:rsid w:val="004C51D3"/>
    <w:rsid w:val="004D228A"/>
    <w:rsid w:val="00565283"/>
    <w:rsid w:val="005706DD"/>
    <w:rsid w:val="005E1AB1"/>
    <w:rsid w:val="005F676B"/>
    <w:rsid w:val="006034EE"/>
    <w:rsid w:val="006641B1"/>
    <w:rsid w:val="006A43D8"/>
    <w:rsid w:val="006E0505"/>
    <w:rsid w:val="00701A15"/>
    <w:rsid w:val="00711505"/>
    <w:rsid w:val="007120D7"/>
    <w:rsid w:val="0075725E"/>
    <w:rsid w:val="007A05BE"/>
    <w:rsid w:val="007A4F55"/>
    <w:rsid w:val="007B1AB2"/>
    <w:rsid w:val="007D6201"/>
    <w:rsid w:val="007F5FD1"/>
    <w:rsid w:val="00814345"/>
    <w:rsid w:val="00893671"/>
    <w:rsid w:val="008D3CAD"/>
    <w:rsid w:val="00BD44B6"/>
    <w:rsid w:val="00CA6F34"/>
    <w:rsid w:val="00CF39D2"/>
    <w:rsid w:val="00D518B9"/>
    <w:rsid w:val="00D80220"/>
    <w:rsid w:val="00E37402"/>
    <w:rsid w:val="00E60A7C"/>
    <w:rsid w:val="00FC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D891D"/>
  <w15:chartTrackingRefBased/>
  <w15:docId w15:val="{3B3A88D0-A781-4D29-B5D0-6D217FADB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223339"/>
    <w:pPr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223339"/>
    <w:rPr>
      <w:rFonts w:ascii="Times New Roman" w:eastAsia="Times New Roman" w:hAnsi="Times New Roman" w:cs="Times New Roman"/>
      <w:sz w:val="24"/>
      <w:szCs w:val="24"/>
      <w:lang w:eastAsia="hr-HR"/>
    </w:rPr>
  </w:style>
  <w:style w:type="table" w:customStyle="1" w:styleId="TableNormal1">
    <w:name w:val="Table Normal1"/>
    <w:uiPriority w:val="2"/>
    <w:semiHidden/>
    <w:unhideWhenUsed/>
    <w:qFormat/>
    <w:rsid w:val="007D62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odnoje">
    <w:name w:val="footer"/>
    <w:basedOn w:val="Normal"/>
    <w:link w:val="PodnojeChar"/>
    <w:uiPriority w:val="99"/>
    <w:unhideWhenUsed/>
    <w:rsid w:val="00470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70DF0"/>
  </w:style>
  <w:style w:type="paragraph" w:styleId="Bezproreda">
    <w:name w:val="No Spacing"/>
    <w:uiPriority w:val="1"/>
    <w:qFormat/>
    <w:rsid w:val="007120D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5725E"/>
    <w:pPr>
      <w:ind w:left="720"/>
      <w:contextualSpacing/>
    </w:pPr>
    <w:rPr>
      <w:rFonts w:eastAsiaTheme="minorEastAsia" w:cs="Times New Roman"/>
      <w:lang w:eastAsia="hr-HR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FC299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32"/>
      <w:szCs w:val="32"/>
      <w:lang w:val="bs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FC2993"/>
    <w:rPr>
      <w:rFonts w:ascii="Calibri" w:eastAsia="Calibri" w:hAnsi="Calibri" w:cs="Calibri"/>
      <w:b/>
      <w:bCs/>
      <w:sz w:val="32"/>
      <w:szCs w:val="32"/>
      <w:lang w:val="bs"/>
    </w:rPr>
  </w:style>
  <w:style w:type="character" w:styleId="Hiperveza">
    <w:name w:val="Hyperlink"/>
    <w:uiPriority w:val="99"/>
    <w:semiHidden/>
    <w:unhideWhenUsed/>
    <w:rsid w:val="003B522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3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zakon.hr/cms.htm?id=32433" TargetMode="External"/><Relationship Id="rId18" Type="http://schemas.openxmlformats.org/officeDocument/2006/relationships/hyperlink" Target="https://www.zakon.hr/cms.htm?id=32443" TargetMode="External"/><Relationship Id="rId26" Type="http://schemas.openxmlformats.org/officeDocument/2006/relationships/hyperlink" Target="https://www.zakon.hr/cms.htm?id=40763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zakon.hr/cms.htm?id=26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32431" TargetMode="External"/><Relationship Id="rId17" Type="http://schemas.openxmlformats.org/officeDocument/2006/relationships/hyperlink" Target="https://www.zakon.hr/cms.htm?id=32441" TargetMode="External"/><Relationship Id="rId25" Type="http://schemas.openxmlformats.org/officeDocument/2006/relationships/hyperlink" Target="https://www.zakon.hr/cms.htm?id=2615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zakon.hr/cms.htm?id=32439" TargetMode="External"/><Relationship Id="rId20" Type="http://schemas.openxmlformats.org/officeDocument/2006/relationships/hyperlink" Target="https://www.zakon.hr/cms.htm?id=3244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32429" TargetMode="External"/><Relationship Id="rId24" Type="http://schemas.openxmlformats.org/officeDocument/2006/relationships/hyperlink" Target="https://www.zakon.hr/cms.htm?id=1572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zakon.hr/cms.htm?id=32437" TargetMode="External"/><Relationship Id="rId23" Type="http://schemas.openxmlformats.org/officeDocument/2006/relationships/hyperlink" Target="https://www.zakon.hr/cms.htm?id=285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zakon.hr/cms.htm?id=32427" TargetMode="External"/><Relationship Id="rId19" Type="http://schemas.openxmlformats.org/officeDocument/2006/relationships/hyperlink" Target="https://www.zakon.hr/cms.htm?id=3244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zakon.hr/cms.htm?id=32435" TargetMode="External"/><Relationship Id="rId22" Type="http://schemas.openxmlformats.org/officeDocument/2006/relationships/hyperlink" Target="https://www.zakon.hr/cms.htm?id=268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CA229-62E4-4339-9074-3C7A9BCA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1171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dalibor bardač</dc:creator>
  <cp:keywords/>
  <dc:description/>
  <cp:lastModifiedBy>Poročelnik</cp:lastModifiedBy>
  <cp:revision>8</cp:revision>
  <cp:lastPrinted>2026-02-04T08:34:00Z</cp:lastPrinted>
  <dcterms:created xsi:type="dcterms:W3CDTF">2026-01-30T11:52:00Z</dcterms:created>
  <dcterms:modified xsi:type="dcterms:W3CDTF">2026-02-11T13:36:00Z</dcterms:modified>
</cp:coreProperties>
</file>