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6EB87" w14:textId="77777777" w:rsidR="00DB4685" w:rsidRPr="00FE026F" w:rsidRDefault="00DB4685" w:rsidP="00790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hr-HR"/>
        </w:rPr>
      </w:pPr>
      <w:r w:rsidRPr="00FE026F">
        <w:rPr>
          <w:rFonts w:ascii="Times New Roman" w:eastAsia="Times New Roman" w:hAnsi="Times New Roman" w:cs="Times New Roman"/>
          <w:bCs/>
          <w:lang w:eastAsia="hr-HR"/>
        </w:rPr>
        <w:t>IZJAVA O POVEZANIM SUBJEKTIMA</w:t>
      </w:r>
    </w:p>
    <w:p w14:paraId="42B684AB" w14:textId="77777777" w:rsidR="00DB4685" w:rsidRPr="00DB4685" w:rsidRDefault="00DB4685" w:rsidP="00790795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6F0C59CD" w14:textId="5D1D45AE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>Ja,______________________________________________,</w:t>
      </w:r>
      <w:r w:rsidR="00FE026F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DB4685">
        <w:rPr>
          <w:rFonts w:ascii="Times New Roman" w:eastAsia="Times New Roman" w:hAnsi="Times New Roman" w:cs="Times New Roman"/>
          <w:lang w:eastAsia="hr-HR"/>
        </w:rPr>
        <w:t>OIB:______________________</w:t>
      </w:r>
      <w:r w:rsidR="0040289D">
        <w:rPr>
          <w:rFonts w:ascii="Times New Roman" w:eastAsia="Times New Roman" w:hAnsi="Times New Roman" w:cs="Times New Roman"/>
          <w:lang w:eastAsia="hr-HR"/>
        </w:rPr>
        <w:t>______</w:t>
      </w:r>
      <w:r w:rsidRPr="00DB4685">
        <w:rPr>
          <w:rFonts w:ascii="Times New Roman" w:eastAsia="Times New Roman" w:hAnsi="Times New Roman" w:cs="Times New Roman"/>
          <w:lang w:eastAsia="hr-HR"/>
        </w:rPr>
        <w:t>,</w:t>
      </w:r>
    </w:p>
    <w:p w14:paraId="47DE0AD4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                                                    (ime i prezime)                                                                                                                                                                                </w:t>
      </w:r>
    </w:p>
    <w:p w14:paraId="2C523C83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69E82ABB" w14:textId="38E3E796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>iz______________________________________________________________________</w:t>
      </w:r>
      <w:r w:rsidR="0040289D">
        <w:rPr>
          <w:rFonts w:ascii="Times New Roman" w:eastAsia="Times New Roman" w:hAnsi="Times New Roman" w:cs="Times New Roman"/>
          <w:lang w:eastAsia="hr-HR"/>
        </w:rPr>
        <w:t>_______</w:t>
      </w:r>
      <w:r w:rsidRPr="00DB4685">
        <w:rPr>
          <w:rFonts w:ascii="Times New Roman" w:eastAsia="Times New Roman" w:hAnsi="Times New Roman" w:cs="Times New Roman"/>
          <w:lang w:eastAsia="hr-HR"/>
        </w:rPr>
        <w:t>,</w:t>
      </w:r>
      <w:r w:rsidR="008C33D5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DB4685">
        <w:rPr>
          <w:rFonts w:ascii="Times New Roman" w:eastAsia="Times New Roman" w:hAnsi="Times New Roman" w:cs="Times New Roman"/>
          <w:lang w:eastAsia="hr-HR"/>
        </w:rPr>
        <w:t xml:space="preserve">kao </w:t>
      </w:r>
    </w:p>
    <w:p w14:paraId="0ABC2A2B" w14:textId="6D253F5A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                                                                          </w:t>
      </w:r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</w:t>
      </w: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>(puna adresa)</w:t>
      </w:r>
    </w:p>
    <w:p w14:paraId="6FAA6C1D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78029316" w14:textId="2CB3788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 xml:space="preserve">odgovorna osoba /vlasnik </w:t>
      </w:r>
      <w:r w:rsidR="00526189">
        <w:rPr>
          <w:rFonts w:ascii="Times New Roman" w:eastAsia="Times New Roman" w:hAnsi="Times New Roman" w:cs="Times New Roman"/>
          <w:lang w:eastAsia="hr-HR"/>
        </w:rPr>
        <w:t>poljoprivrednog gospodarstva</w:t>
      </w:r>
      <w:r w:rsidR="008C33D5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DB4685">
        <w:rPr>
          <w:rFonts w:ascii="Times New Roman" w:eastAsia="Times New Roman" w:hAnsi="Times New Roman" w:cs="Times New Roman"/>
          <w:lang w:eastAsia="hr-HR"/>
        </w:rPr>
        <w:t xml:space="preserve">_____________________________________, </w:t>
      </w:r>
    </w:p>
    <w:p w14:paraId="15D1AB41" w14:textId="08C83770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vertAlign w:val="superscript"/>
          <w:lang w:eastAsia="hr-HR"/>
        </w:rPr>
      </w:pP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</w:t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  <w:t xml:space="preserve">        </w:t>
      </w: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>(puni naziv)</w:t>
      </w:r>
    </w:p>
    <w:p w14:paraId="27A3A49F" w14:textId="32C0F963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>OIB:_________________________</w:t>
      </w:r>
      <w:r w:rsidR="008C33D5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DB4685">
        <w:rPr>
          <w:rFonts w:ascii="Times New Roman" w:eastAsia="Times New Roman" w:hAnsi="Times New Roman" w:cs="Times New Roman"/>
          <w:lang w:eastAsia="hr-HR"/>
        </w:rPr>
        <w:t xml:space="preserve">sa sjedištem u </w:t>
      </w:r>
      <w:r w:rsidR="0040289D">
        <w:rPr>
          <w:rFonts w:ascii="Times New Roman" w:eastAsia="Times New Roman" w:hAnsi="Times New Roman" w:cs="Times New Roman"/>
          <w:lang w:eastAsia="hr-HR"/>
        </w:rPr>
        <w:t>_________________________________________.</w:t>
      </w:r>
    </w:p>
    <w:p w14:paraId="3227FFFA" w14:textId="0E42402A" w:rsidR="00DB4685" w:rsidRPr="00DB4685" w:rsidRDefault="0040289D" w:rsidP="004028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                                                                                                                                                                  </w:t>
      </w: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(puna </w:t>
      </w:r>
      <w:r>
        <w:rPr>
          <w:rFonts w:ascii="Times New Roman" w:eastAsia="Times New Roman" w:hAnsi="Times New Roman" w:cs="Times New Roman"/>
          <w:vertAlign w:val="superscript"/>
          <w:lang w:eastAsia="hr-HR"/>
        </w:rPr>
        <w:t>adresa)</w:t>
      </w:r>
      <w:r w:rsidR="00DB4685"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                                                                                               </w:t>
      </w:r>
      <w:r w:rsidR="0056494A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         </w:t>
      </w:r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bookmarkStart w:id="0" w:name="_Hlk135652157"/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</w:t>
      </w:r>
      <w:bookmarkEnd w:id="0"/>
    </w:p>
    <w:p w14:paraId="4393DB9C" w14:textId="1EDC524D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>izjavljujem da poslovni subjekt (</w:t>
      </w:r>
      <w:r w:rsidR="008C33D5">
        <w:rPr>
          <w:rFonts w:ascii="Times New Roman" w:eastAsia="Times New Roman" w:hAnsi="Times New Roman" w:cs="Times New Roman"/>
          <w:lang w:eastAsia="hr-HR"/>
        </w:rPr>
        <w:t xml:space="preserve">nedvojbeno označiti jednu od </w:t>
      </w:r>
      <w:r w:rsidRPr="00DB4685">
        <w:rPr>
          <w:rFonts w:ascii="Times New Roman" w:eastAsia="Times New Roman" w:hAnsi="Times New Roman" w:cs="Times New Roman"/>
          <w:lang w:eastAsia="hr-HR"/>
        </w:rPr>
        <w:t>ponuđenih tvrdnji)</w:t>
      </w:r>
    </w:p>
    <w:p w14:paraId="1A5CB595" w14:textId="412D9544" w:rsidR="00DB4685" w:rsidRPr="00DB4685" w:rsidRDefault="00772081" w:rsidP="00772081">
      <w:pPr>
        <w:numPr>
          <w:ilvl w:val="0"/>
          <w:numId w:val="1"/>
        </w:numPr>
        <w:spacing w:after="0" w:line="276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DB4685" w:rsidRPr="00DB4685">
        <w:rPr>
          <w:rFonts w:ascii="Times New Roman" w:eastAsia="Times New Roman" w:hAnsi="Times New Roman" w:cs="Times New Roman"/>
        </w:rPr>
        <w:t xml:space="preserve">nije povezan s drugim poslovnim subjektima na način da se </w:t>
      </w:r>
      <w:r w:rsidR="003243F8">
        <w:rPr>
          <w:rFonts w:ascii="Times New Roman" w:eastAsia="Times New Roman" w:hAnsi="Times New Roman" w:cs="Times New Roman"/>
        </w:rPr>
        <w:t xml:space="preserve">tako povezana društva smatraju „jednim poduzetnikom“ na temelju odredbe </w:t>
      </w:r>
      <w:r w:rsidR="00DB4685" w:rsidRPr="00DB4685">
        <w:rPr>
          <w:rFonts w:ascii="Times New Roman" w:eastAsia="Times New Roman" w:hAnsi="Times New Roman" w:cs="Times New Roman"/>
        </w:rPr>
        <w:t>članka 2. stavka 2.</w:t>
      </w:r>
      <w:r w:rsidR="001C1566">
        <w:rPr>
          <w:rFonts w:ascii="Times New Roman" w:eastAsia="Times New Roman" w:hAnsi="Times New Roman" w:cs="Times New Roman"/>
        </w:rPr>
        <w:t xml:space="preserve"> </w:t>
      </w:r>
      <w:r w:rsidR="00DB4685" w:rsidRPr="00DB4685">
        <w:rPr>
          <w:rFonts w:ascii="Times New Roman" w:eastAsia="Times New Roman" w:hAnsi="Times New Roman" w:cs="Times New Roman"/>
        </w:rPr>
        <w:t xml:space="preserve">Uredbe </w:t>
      </w:r>
      <w:r w:rsidR="001C1566">
        <w:rPr>
          <w:rFonts w:ascii="Times New Roman" w:eastAsia="Times New Roman" w:hAnsi="Times New Roman" w:cs="Times New Roman"/>
        </w:rPr>
        <w:t xml:space="preserve">Komisije (EU) </w:t>
      </w:r>
      <w:r w:rsidR="00F96B29">
        <w:rPr>
          <w:rFonts w:ascii="Times New Roman" w:eastAsia="Times New Roman" w:hAnsi="Times New Roman" w:cs="Times New Roman"/>
        </w:rPr>
        <w:t>b</w:t>
      </w:r>
      <w:r w:rsidR="005046D5">
        <w:rPr>
          <w:rFonts w:ascii="Times New Roman" w:eastAsia="Times New Roman" w:hAnsi="Times New Roman" w:cs="Times New Roman"/>
        </w:rPr>
        <w:t>r.</w:t>
      </w:r>
      <w:r w:rsidR="00F96B29">
        <w:rPr>
          <w:rFonts w:ascii="Times New Roman" w:eastAsia="Times New Roman" w:hAnsi="Times New Roman" w:cs="Times New Roman"/>
        </w:rPr>
        <w:t xml:space="preserve"> </w:t>
      </w:r>
      <w:r w:rsidR="00DB4685" w:rsidRPr="00DB4685">
        <w:rPr>
          <w:rFonts w:ascii="Times New Roman" w:eastAsia="Times New Roman" w:hAnsi="Times New Roman" w:cs="Times New Roman"/>
        </w:rPr>
        <w:t xml:space="preserve">1408/2013 </w:t>
      </w:r>
      <w:r w:rsidR="004366CF">
        <w:rPr>
          <w:rFonts w:ascii="Times New Roman" w:eastAsia="Times New Roman" w:hAnsi="Times New Roman" w:cs="Times New Roman"/>
        </w:rPr>
        <w:t xml:space="preserve">od 18. prosinca 2013. godine </w:t>
      </w:r>
      <w:r w:rsidR="00DB4685" w:rsidRPr="00DB4685">
        <w:rPr>
          <w:rFonts w:ascii="Times New Roman" w:eastAsia="Times New Roman" w:hAnsi="Times New Roman" w:cs="Times New Roman"/>
        </w:rPr>
        <w:t xml:space="preserve">o primjeni članaka 107. i 108. Ugovora o funkcioniranju Europske unije na potpore </w:t>
      </w:r>
      <w:r w:rsidR="00DB4685" w:rsidRPr="00A216CA">
        <w:rPr>
          <w:rFonts w:ascii="Times New Roman" w:eastAsia="Times New Roman" w:hAnsi="Times New Roman" w:cs="Times New Roman"/>
          <w:i/>
          <w:iCs/>
        </w:rPr>
        <w:t>de minimis</w:t>
      </w:r>
      <w:r w:rsidR="00DB4685" w:rsidRPr="00DB4685">
        <w:rPr>
          <w:rFonts w:ascii="Times New Roman" w:eastAsia="Times New Roman" w:hAnsi="Times New Roman" w:cs="Times New Roman"/>
        </w:rPr>
        <w:t xml:space="preserve"> u poljoprivrednom sektoru</w:t>
      </w:r>
      <w:r w:rsidR="003243F8">
        <w:rPr>
          <w:rFonts w:ascii="Times New Roman" w:eastAsia="Times New Roman" w:hAnsi="Times New Roman" w:cs="Times New Roman"/>
        </w:rPr>
        <w:t xml:space="preserve"> te u skladu s </w:t>
      </w:r>
      <w:r w:rsidR="003243F8" w:rsidRPr="003243F8">
        <w:rPr>
          <w:rFonts w:ascii="Times New Roman" w:eastAsia="Times New Roman" w:hAnsi="Times New Roman" w:cs="Times New Roman"/>
        </w:rPr>
        <w:t>Uredb</w:t>
      </w:r>
      <w:r w:rsidR="003243F8">
        <w:rPr>
          <w:rFonts w:ascii="Times New Roman" w:eastAsia="Times New Roman" w:hAnsi="Times New Roman" w:cs="Times New Roman"/>
        </w:rPr>
        <w:t xml:space="preserve">om </w:t>
      </w:r>
      <w:r w:rsidR="003243F8" w:rsidRPr="003243F8">
        <w:rPr>
          <w:rFonts w:ascii="Times New Roman" w:eastAsia="Times New Roman" w:hAnsi="Times New Roman" w:cs="Times New Roman"/>
        </w:rPr>
        <w:t xml:space="preserve">Komisije (EU) 2019/316 od 21. veljače 2019. godine o izmjeni Uredbe (EU) broj 1408/2013 o primjeni članaka 107. i 108. Ugovora o funkcioniranju Europske unije na potpore </w:t>
      </w:r>
      <w:r w:rsidR="003243F8" w:rsidRPr="00C269E8">
        <w:rPr>
          <w:rFonts w:ascii="Times New Roman" w:eastAsia="Times New Roman" w:hAnsi="Times New Roman" w:cs="Times New Roman"/>
          <w:i/>
          <w:iCs/>
        </w:rPr>
        <w:t>de minimis</w:t>
      </w:r>
      <w:r w:rsidR="003243F8" w:rsidRPr="003243F8">
        <w:rPr>
          <w:rFonts w:ascii="Times New Roman" w:eastAsia="Times New Roman" w:hAnsi="Times New Roman" w:cs="Times New Roman"/>
        </w:rPr>
        <w:t xml:space="preserve"> u poljoprivrednom sektoru</w:t>
      </w:r>
    </w:p>
    <w:p w14:paraId="71AEDAA9" w14:textId="0CC43A88" w:rsidR="00DB4685" w:rsidRPr="00772081" w:rsidRDefault="00772081" w:rsidP="00772081">
      <w:pPr>
        <w:numPr>
          <w:ilvl w:val="0"/>
          <w:numId w:val="1"/>
        </w:numPr>
        <w:spacing w:after="0" w:line="276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DB4685" w:rsidRPr="00DB4685">
        <w:rPr>
          <w:rFonts w:ascii="Times New Roman" w:eastAsia="Times New Roman" w:hAnsi="Times New Roman" w:cs="Times New Roman"/>
        </w:rPr>
        <w:t>je povezan s</w:t>
      </w:r>
      <w:r w:rsidR="003243F8">
        <w:rPr>
          <w:rFonts w:ascii="Times New Roman" w:eastAsia="Times New Roman" w:hAnsi="Times New Roman" w:cs="Times New Roman"/>
        </w:rPr>
        <w:t xml:space="preserve">a </w:t>
      </w:r>
      <w:r w:rsidR="00DB4685" w:rsidRPr="00DB4685">
        <w:rPr>
          <w:rFonts w:ascii="Times New Roman" w:eastAsia="Times New Roman" w:hAnsi="Times New Roman" w:cs="Times New Roman"/>
        </w:rPr>
        <w:t>sljedećim poslovnim subjektima</w:t>
      </w:r>
      <w:r w:rsidR="003243F8">
        <w:rPr>
          <w:rFonts w:ascii="Times New Roman" w:eastAsia="Times New Roman" w:hAnsi="Times New Roman" w:cs="Times New Roman"/>
        </w:rPr>
        <w:t xml:space="preserve"> </w:t>
      </w:r>
      <w:r w:rsidR="00DB4685" w:rsidRPr="00DB4685">
        <w:rPr>
          <w:rFonts w:ascii="Times New Roman" w:eastAsia="Times New Roman" w:hAnsi="Times New Roman" w:cs="Times New Roman"/>
        </w:rPr>
        <w:t xml:space="preserve"> </w:t>
      </w:r>
      <w:r w:rsidR="003243F8">
        <w:rPr>
          <w:rFonts w:ascii="Times New Roman" w:eastAsia="Times New Roman" w:hAnsi="Times New Roman" w:cs="Times New Roman"/>
        </w:rPr>
        <w:t xml:space="preserve">na </w:t>
      </w:r>
      <w:r w:rsidR="00DB4685" w:rsidRPr="00DB4685">
        <w:rPr>
          <w:rFonts w:ascii="Times New Roman" w:eastAsia="Times New Roman" w:hAnsi="Times New Roman" w:cs="Times New Roman"/>
        </w:rPr>
        <w:t xml:space="preserve">način da se </w:t>
      </w:r>
      <w:r w:rsidR="003D174A" w:rsidRPr="00DB4685">
        <w:rPr>
          <w:rFonts w:ascii="Times New Roman" w:eastAsia="Times New Roman" w:hAnsi="Times New Roman" w:cs="Times New Roman"/>
        </w:rPr>
        <w:t>tako povezana poduzeća smatraju</w:t>
      </w:r>
      <w:r w:rsidR="003D174A">
        <w:rPr>
          <w:rFonts w:ascii="Times New Roman" w:eastAsia="Times New Roman" w:hAnsi="Times New Roman" w:cs="Times New Roman"/>
        </w:rPr>
        <w:t xml:space="preserve"> </w:t>
      </w:r>
      <w:r w:rsidR="003D174A" w:rsidRPr="00DB4685">
        <w:rPr>
          <w:rFonts w:ascii="Times New Roman" w:eastAsia="Times New Roman" w:hAnsi="Times New Roman" w:cs="Times New Roman"/>
        </w:rPr>
        <w:t>„jednim poduzetnikom“</w:t>
      </w:r>
      <w:r w:rsidR="003D174A">
        <w:rPr>
          <w:rFonts w:ascii="Times New Roman" w:eastAsia="Times New Roman" w:hAnsi="Times New Roman" w:cs="Times New Roman"/>
        </w:rPr>
        <w:t xml:space="preserve"> na temelju odredbe </w:t>
      </w:r>
      <w:r w:rsidR="003D174A" w:rsidRPr="00DB4685">
        <w:rPr>
          <w:rFonts w:ascii="Times New Roman" w:eastAsia="Times New Roman" w:hAnsi="Times New Roman" w:cs="Times New Roman"/>
        </w:rPr>
        <w:t xml:space="preserve">članka 2. stavka 2. Uredbe </w:t>
      </w:r>
      <w:r w:rsidR="001C1566">
        <w:rPr>
          <w:rFonts w:ascii="Times New Roman" w:eastAsia="Times New Roman" w:hAnsi="Times New Roman" w:cs="Times New Roman"/>
        </w:rPr>
        <w:t>Komisije (EU)</w:t>
      </w:r>
      <w:r w:rsidR="003D174A" w:rsidRPr="00DB4685">
        <w:rPr>
          <w:rFonts w:ascii="Times New Roman" w:eastAsia="Times New Roman" w:hAnsi="Times New Roman" w:cs="Times New Roman"/>
        </w:rPr>
        <w:t xml:space="preserve"> </w:t>
      </w:r>
      <w:r w:rsidR="003D174A">
        <w:rPr>
          <w:rFonts w:ascii="Times New Roman" w:eastAsia="Times New Roman" w:hAnsi="Times New Roman" w:cs="Times New Roman"/>
        </w:rPr>
        <w:t>br</w:t>
      </w:r>
      <w:r w:rsidR="00F91083">
        <w:rPr>
          <w:rFonts w:ascii="Times New Roman" w:eastAsia="Times New Roman" w:hAnsi="Times New Roman" w:cs="Times New Roman"/>
        </w:rPr>
        <w:t>.</w:t>
      </w:r>
      <w:r w:rsidR="00BD0C0E">
        <w:rPr>
          <w:rFonts w:ascii="Times New Roman" w:eastAsia="Times New Roman" w:hAnsi="Times New Roman" w:cs="Times New Roman"/>
        </w:rPr>
        <w:t xml:space="preserve"> </w:t>
      </w:r>
      <w:r w:rsidR="003D174A" w:rsidRPr="00DB4685">
        <w:rPr>
          <w:rFonts w:ascii="Times New Roman" w:eastAsia="Times New Roman" w:hAnsi="Times New Roman" w:cs="Times New Roman"/>
        </w:rPr>
        <w:t xml:space="preserve">1408/2013 </w:t>
      </w:r>
      <w:r w:rsidR="004366CF">
        <w:rPr>
          <w:rFonts w:ascii="Times New Roman" w:eastAsia="Times New Roman" w:hAnsi="Times New Roman" w:cs="Times New Roman"/>
        </w:rPr>
        <w:t xml:space="preserve">od 18. prosinca 2013. godine </w:t>
      </w:r>
      <w:r w:rsidR="003D174A" w:rsidRPr="00DB4685">
        <w:rPr>
          <w:rFonts w:ascii="Times New Roman" w:eastAsia="Times New Roman" w:hAnsi="Times New Roman" w:cs="Times New Roman"/>
        </w:rPr>
        <w:t xml:space="preserve">o primjeni članaka 107. i 108. Ugovora o funkcioniranju Europske unije na potpore </w:t>
      </w:r>
      <w:r w:rsidR="003D174A" w:rsidRPr="00A216CA">
        <w:rPr>
          <w:rFonts w:ascii="Times New Roman" w:eastAsia="Times New Roman" w:hAnsi="Times New Roman" w:cs="Times New Roman"/>
          <w:i/>
          <w:iCs/>
        </w:rPr>
        <w:t>de minimis</w:t>
      </w:r>
      <w:r w:rsidR="003D174A" w:rsidRPr="00DB4685">
        <w:rPr>
          <w:rFonts w:ascii="Times New Roman" w:eastAsia="Times New Roman" w:hAnsi="Times New Roman" w:cs="Times New Roman"/>
        </w:rPr>
        <w:t xml:space="preserve"> u poljoprivrednom sektoru</w:t>
      </w:r>
      <w:r w:rsidR="003D174A">
        <w:rPr>
          <w:rFonts w:ascii="Times New Roman" w:eastAsia="Times New Roman" w:hAnsi="Times New Roman" w:cs="Times New Roman"/>
        </w:rPr>
        <w:t xml:space="preserve"> te u skladu s </w:t>
      </w:r>
      <w:r w:rsidR="003D174A" w:rsidRPr="003243F8">
        <w:rPr>
          <w:rFonts w:ascii="Times New Roman" w:eastAsia="Times New Roman" w:hAnsi="Times New Roman" w:cs="Times New Roman"/>
        </w:rPr>
        <w:t>Uredb</w:t>
      </w:r>
      <w:r w:rsidR="003D174A">
        <w:rPr>
          <w:rFonts w:ascii="Times New Roman" w:eastAsia="Times New Roman" w:hAnsi="Times New Roman" w:cs="Times New Roman"/>
        </w:rPr>
        <w:t xml:space="preserve">om </w:t>
      </w:r>
      <w:r w:rsidR="003D174A" w:rsidRPr="003243F8">
        <w:rPr>
          <w:rFonts w:ascii="Times New Roman" w:eastAsia="Times New Roman" w:hAnsi="Times New Roman" w:cs="Times New Roman"/>
        </w:rPr>
        <w:t xml:space="preserve">Komisije (EU) 2019/316 od 21. veljače 2019. godine o izmjeni Uredbe (EU) broj 1408/2013 o primjeni članaka 107. i 108. Ugovora o funkcioniranju Europske unije na potpore </w:t>
      </w:r>
      <w:r w:rsidR="003D174A" w:rsidRPr="00C269E8">
        <w:rPr>
          <w:rFonts w:ascii="Times New Roman" w:eastAsia="Times New Roman" w:hAnsi="Times New Roman" w:cs="Times New Roman"/>
          <w:i/>
          <w:iCs/>
        </w:rPr>
        <w:t>de minimis</w:t>
      </w:r>
      <w:r w:rsidR="003D174A" w:rsidRPr="003243F8">
        <w:rPr>
          <w:rFonts w:ascii="Times New Roman" w:eastAsia="Times New Roman" w:hAnsi="Times New Roman" w:cs="Times New Roman"/>
        </w:rPr>
        <w:t xml:space="preserve"> u poljoprivrednom sektoru</w:t>
      </w:r>
      <w:r w:rsidR="003D174A">
        <w:rPr>
          <w:rFonts w:ascii="Times New Roman" w:eastAsia="Times New Roman" w:hAnsi="Times New Roman" w:cs="Times New Roman"/>
        </w:rPr>
        <w:t xml:space="preserve"> </w:t>
      </w:r>
    </w:p>
    <w:p w14:paraId="5F062B4D" w14:textId="77777777" w:rsidR="00772081" w:rsidRPr="003D174A" w:rsidRDefault="00772081" w:rsidP="00772081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b/>
        </w:rPr>
      </w:pPr>
    </w:p>
    <w:p w14:paraId="25DDEA57" w14:textId="7C2E59C8" w:rsidR="003D174A" w:rsidRPr="00DB4685" w:rsidRDefault="003D174A" w:rsidP="00772081">
      <w:pPr>
        <w:spacing w:after="0" w:line="276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b/>
        </w:rPr>
      </w:pPr>
      <w:r w:rsidRPr="00DB4685">
        <w:rPr>
          <w:rFonts w:ascii="Times New Roman" w:eastAsia="Times New Roman" w:hAnsi="Times New Roman" w:cs="Times New Roman"/>
        </w:rPr>
        <w:t xml:space="preserve">(navesti </w:t>
      </w:r>
      <w:r>
        <w:rPr>
          <w:rFonts w:ascii="Times New Roman" w:eastAsia="Times New Roman" w:hAnsi="Times New Roman" w:cs="Times New Roman"/>
        </w:rPr>
        <w:t xml:space="preserve">puni </w:t>
      </w:r>
      <w:r w:rsidRPr="00DB4685">
        <w:rPr>
          <w:rFonts w:ascii="Times New Roman" w:eastAsia="Times New Roman" w:hAnsi="Times New Roman" w:cs="Times New Roman"/>
        </w:rPr>
        <w:t>naziv, OIB te sjedište poslovnog subjekta)</w:t>
      </w:r>
      <w:r>
        <w:rPr>
          <w:rFonts w:ascii="Times New Roman" w:eastAsia="Times New Roman" w:hAnsi="Times New Roman" w:cs="Times New Roman"/>
        </w:rPr>
        <w:t>:</w:t>
      </w:r>
    </w:p>
    <w:p w14:paraId="4A65DF5E" w14:textId="558F3414" w:rsidR="0038505D" w:rsidRDefault="00DB4685" w:rsidP="0038505D">
      <w:pPr>
        <w:numPr>
          <w:ilvl w:val="0"/>
          <w:numId w:val="3"/>
        </w:numPr>
        <w:spacing w:after="0" w:line="480" w:lineRule="auto"/>
        <w:contextualSpacing/>
        <w:rPr>
          <w:rFonts w:ascii="Times New Roman" w:eastAsia="Times New Roman" w:hAnsi="Times New Roman" w:cs="Times New Roman"/>
        </w:rPr>
      </w:pPr>
      <w:r w:rsidRPr="00DB4685">
        <w:rPr>
          <w:rFonts w:ascii="Times New Roman" w:eastAsia="Times New Roman" w:hAnsi="Times New Roman" w:cs="Times New Roman"/>
        </w:rPr>
        <w:t>_____________________________________</w:t>
      </w:r>
    </w:p>
    <w:p w14:paraId="71CDC831" w14:textId="1E1A0461" w:rsidR="0038505D" w:rsidRDefault="0038505D" w:rsidP="0038505D">
      <w:pPr>
        <w:numPr>
          <w:ilvl w:val="0"/>
          <w:numId w:val="3"/>
        </w:numPr>
        <w:spacing w:after="0" w:line="48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</w:t>
      </w:r>
    </w:p>
    <w:p w14:paraId="6726CF82" w14:textId="30F967DB" w:rsidR="0038505D" w:rsidRDefault="0038505D" w:rsidP="0038505D">
      <w:pPr>
        <w:numPr>
          <w:ilvl w:val="0"/>
          <w:numId w:val="3"/>
        </w:numPr>
        <w:spacing w:after="0" w:line="48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</w:t>
      </w:r>
    </w:p>
    <w:p w14:paraId="6B121B31" w14:textId="1D4988B7" w:rsidR="0038505D" w:rsidRDefault="0038505D" w:rsidP="0038505D">
      <w:pPr>
        <w:numPr>
          <w:ilvl w:val="0"/>
          <w:numId w:val="3"/>
        </w:numPr>
        <w:spacing w:after="0" w:line="48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</w:t>
      </w:r>
    </w:p>
    <w:p w14:paraId="400B618B" w14:textId="77777777" w:rsidR="00D94664" w:rsidRPr="0038505D" w:rsidRDefault="00D94664" w:rsidP="00D94664">
      <w:pPr>
        <w:spacing w:after="0" w:line="480" w:lineRule="auto"/>
        <w:contextualSpacing/>
        <w:rPr>
          <w:rFonts w:ascii="Times New Roman" w:eastAsia="Times New Roman" w:hAnsi="Times New Roman" w:cs="Times New Roman"/>
        </w:rPr>
      </w:pPr>
    </w:p>
    <w:p w14:paraId="7D2AE96C" w14:textId="77777777" w:rsidR="00DD6FA7" w:rsidRDefault="00DD6FA7" w:rsidP="0079079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530DE30" w14:textId="2F7E4A8A" w:rsidR="00DD6FA7" w:rsidRPr="00DD6FA7" w:rsidRDefault="00772081" w:rsidP="00DD6F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>________________________</w:t>
      </w:r>
      <w:r>
        <w:rPr>
          <w:rFonts w:ascii="Times New Roman" w:eastAsia="Times New Roman" w:hAnsi="Times New Roman" w:cs="Times New Roman"/>
          <w:lang w:eastAsia="hr-HR"/>
        </w:rPr>
        <w:t xml:space="preserve">   </w:t>
      </w:r>
      <w:r>
        <w:rPr>
          <w:rFonts w:ascii="Times New Roman" w:eastAsia="Times New Roman" w:hAnsi="Times New Roman" w:cs="Times New Roman"/>
          <w:lang w:eastAsia="hr-HR"/>
        </w:rPr>
        <w:tab/>
        <w:t xml:space="preserve">                M. P.</w:t>
      </w:r>
      <w:r w:rsidR="00DD6FA7"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 w:rsidR="00D94664">
        <w:rPr>
          <w:rFonts w:ascii="Times New Roman" w:eastAsia="Times New Roman" w:hAnsi="Times New Roman" w:cs="Times New Roman"/>
          <w:lang w:eastAsia="hr-HR"/>
        </w:rPr>
        <w:t xml:space="preserve">            </w:t>
      </w:r>
      <w:r w:rsidR="00DD6FA7" w:rsidRPr="00DB4685">
        <w:rPr>
          <w:rFonts w:ascii="Times New Roman" w:eastAsia="Times New Roman" w:hAnsi="Times New Roman" w:cs="Times New Roman"/>
          <w:lang w:eastAsia="hr-HR"/>
        </w:rPr>
        <w:t>__________________________</w:t>
      </w:r>
      <w:r w:rsidR="00DD6FA7">
        <w:rPr>
          <w:rFonts w:ascii="Times New Roman" w:eastAsia="Times New Roman" w:hAnsi="Times New Roman" w:cs="Times New Roman"/>
          <w:lang w:eastAsia="hr-HR"/>
        </w:rPr>
        <w:t>_____</w:t>
      </w:r>
    </w:p>
    <w:p w14:paraId="4C95E2B7" w14:textId="4216A84E" w:rsidR="00772081" w:rsidRDefault="00DD6FA7" w:rsidP="00DD6F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</w:t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</w:t>
      </w:r>
      <w:r w:rsidR="00772081">
        <w:rPr>
          <w:rFonts w:ascii="Times New Roman" w:eastAsia="Times New Roman" w:hAnsi="Times New Roman" w:cs="Times New Roman"/>
          <w:lang w:eastAsia="hr-HR"/>
        </w:rPr>
        <w:t xml:space="preserve">         </w:t>
      </w:r>
      <w:r w:rsidRPr="00772081">
        <w:rPr>
          <w:rFonts w:ascii="Times New Roman" w:eastAsia="Times New Roman" w:hAnsi="Times New Roman" w:cs="Times New Roman"/>
          <w:lang w:eastAsia="hr-HR"/>
        </w:rPr>
        <w:t>(mjesto i datum)</w:t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ab/>
        <w:t xml:space="preserve"> </w:t>
      </w:r>
      <w:r w:rsidR="00772081">
        <w:rPr>
          <w:rFonts w:ascii="Times New Roman" w:eastAsia="Times New Roman" w:hAnsi="Times New Roman" w:cs="Times New Roman"/>
          <w:lang w:eastAsia="hr-HR"/>
        </w:rPr>
        <w:t xml:space="preserve">         </w:t>
      </w:r>
      <w:r w:rsidR="00D94664">
        <w:rPr>
          <w:rFonts w:ascii="Times New Roman" w:eastAsia="Times New Roman" w:hAnsi="Times New Roman" w:cs="Times New Roman"/>
          <w:lang w:eastAsia="hr-HR"/>
        </w:rPr>
        <w:t xml:space="preserve">      </w:t>
      </w:r>
      <w:r w:rsidRPr="00772081">
        <w:rPr>
          <w:rFonts w:ascii="Times New Roman" w:eastAsia="Times New Roman" w:hAnsi="Times New Roman" w:cs="Times New Roman"/>
          <w:lang w:eastAsia="hr-HR"/>
        </w:rPr>
        <w:t>(potpis</w:t>
      </w:r>
      <w:r w:rsidR="00772081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772081">
        <w:rPr>
          <w:rFonts w:ascii="Times New Roman" w:eastAsia="Times New Roman" w:hAnsi="Times New Roman" w:cs="Times New Roman"/>
          <w:lang w:eastAsia="hr-HR"/>
        </w:rPr>
        <w:t>odgovorne osobe</w:t>
      </w:r>
      <w:r w:rsidR="00B70B31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772081">
        <w:rPr>
          <w:rFonts w:ascii="Times New Roman" w:eastAsia="Times New Roman" w:hAnsi="Times New Roman" w:cs="Times New Roman"/>
          <w:lang w:eastAsia="hr-HR"/>
        </w:rPr>
        <w:t>/</w:t>
      </w:r>
      <w:r w:rsidR="00B70B31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772081">
        <w:rPr>
          <w:rFonts w:ascii="Times New Roman" w:eastAsia="Times New Roman" w:hAnsi="Times New Roman" w:cs="Times New Roman"/>
          <w:lang w:eastAsia="hr-HR"/>
        </w:rPr>
        <w:t xml:space="preserve">vlasnika </w:t>
      </w:r>
    </w:p>
    <w:p w14:paraId="6EC8C009" w14:textId="42D04B98" w:rsidR="00DD6FA7" w:rsidRPr="00772081" w:rsidRDefault="00772081" w:rsidP="00DD6F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  <w:t xml:space="preserve">              </w:t>
      </w:r>
      <w:r w:rsidR="00D94664">
        <w:rPr>
          <w:rFonts w:ascii="Times New Roman" w:eastAsia="Times New Roman" w:hAnsi="Times New Roman" w:cs="Times New Roman"/>
          <w:lang w:eastAsia="hr-HR"/>
        </w:rPr>
        <w:t xml:space="preserve">     </w:t>
      </w:r>
      <w:r w:rsidR="00DD6FA7" w:rsidRPr="00772081">
        <w:rPr>
          <w:rFonts w:ascii="Times New Roman" w:eastAsia="Times New Roman" w:hAnsi="Times New Roman" w:cs="Times New Roman"/>
          <w:lang w:eastAsia="hr-HR"/>
        </w:rPr>
        <w:t>poljoprivrednog</w:t>
      </w:r>
      <w:r w:rsidR="00DD6FA7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</w:t>
      </w:r>
      <w:r w:rsidR="00DD6FA7" w:rsidRPr="00772081">
        <w:rPr>
          <w:rFonts w:ascii="Times New Roman" w:eastAsia="Times New Roman" w:hAnsi="Times New Roman" w:cs="Times New Roman"/>
          <w:lang w:eastAsia="hr-HR"/>
        </w:rPr>
        <w:t>gospodarstva)</w:t>
      </w:r>
    </w:p>
    <w:p w14:paraId="5D351253" w14:textId="168CD13F" w:rsidR="00526189" w:rsidRPr="00772081" w:rsidRDefault="00526189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32FC672F" w14:textId="77777777" w:rsidR="0038505D" w:rsidRDefault="0038505D">
      <w:pP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  <w:br w:type="page"/>
      </w:r>
    </w:p>
    <w:p w14:paraId="1C43CF5D" w14:textId="0CF520EA" w:rsidR="00DB4685" w:rsidRPr="00DB4685" w:rsidRDefault="003243F8" w:rsidP="0079079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  <w:lastRenderedPageBreak/>
        <w:t>Dodatno p</w:t>
      </w:r>
      <w:r w:rsidR="00DB4685" w:rsidRPr="00DB468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  <w:t>ojašnjenje:</w:t>
      </w:r>
    </w:p>
    <w:p w14:paraId="7076D43C" w14:textId="2D38192F" w:rsidR="00DB4685" w:rsidRPr="00DB4685" w:rsidRDefault="006648C1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Sukladno odredbama 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>Uredb</w:t>
      </w: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e </w:t>
      </w:r>
      <w:r w:rsidR="00144C4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Komisije (EU) 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>br</w:t>
      </w:r>
      <w:r w:rsidR="00144C43"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1408/2013 </w:t>
      </w:r>
      <w:r w:rsidR="0039734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od 18. prosinca 2013. godine 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o primjeni članaka 107. i 108. Ugovora o funkcioniranju Europske unije na potpore </w:t>
      </w:r>
      <w:r w:rsidR="00C269E8" w:rsidRPr="00C269E8">
        <w:rPr>
          <w:rFonts w:ascii="Times New Roman" w:eastAsia="Times New Roman" w:hAnsi="Times New Roman" w:cs="Times New Roman"/>
          <w:i/>
          <w:iCs/>
          <w:sz w:val="20"/>
          <w:szCs w:val="20"/>
          <w:lang w:eastAsia="hr-HR"/>
        </w:rPr>
        <w:t>de minimis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u poljoprivrednom sektoru</w:t>
      </w:r>
      <w:r w:rsidR="0038505D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38505D" w:rsidRPr="0038505D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te </w:t>
      </w:r>
      <w:r w:rsidR="000B0615">
        <w:rPr>
          <w:rFonts w:ascii="Times New Roman" w:eastAsia="Times New Roman" w:hAnsi="Times New Roman" w:cs="Times New Roman"/>
          <w:sz w:val="20"/>
          <w:szCs w:val="20"/>
          <w:lang w:eastAsia="hr-HR"/>
        </w:rPr>
        <w:t>u skladu</w:t>
      </w: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38505D" w:rsidRPr="0038505D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s Uredbom Komisije (EU) 2019/316 od 21. veljače 2019. godine o izmjeni Uredbe (EU) broj 1408/2013 o primjeni članaka 107. i 108. Ugovora o funkcioniranju Europske unije na potpore </w:t>
      </w:r>
      <w:r w:rsidR="0038505D" w:rsidRPr="00B70B31">
        <w:rPr>
          <w:rFonts w:ascii="Times New Roman" w:eastAsia="Times New Roman" w:hAnsi="Times New Roman" w:cs="Times New Roman"/>
          <w:i/>
          <w:iCs/>
          <w:sz w:val="20"/>
          <w:szCs w:val="20"/>
          <w:lang w:eastAsia="hr-HR"/>
        </w:rPr>
        <w:t>de minimis</w:t>
      </w:r>
      <w:r w:rsidR="0038505D" w:rsidRPr="0038505D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u poljoprivrednom sektoru</w:t>
      </w: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>,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DB4685"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pod pojmom „jedan poduzetnik” obuhvaćena su sva poduzeća koja su u najmanje jednom od sljedećih međusobnih odnosa:</w:t>
      </w:r>
    </w:p>
    <w:p w14:paraId="19B8FD82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(a) jedno poduzeće ima većinu glasačkih prava dioničara ili članova u drugom poduzeću;</w:t>
      </w:r>
    </w:p>
    <w:p w14:paraId="68E21381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(b) jedno poduzeće ima pravo imenovati ili smijeniti većinu članova upravnog, upravljačkog ili nadzornog tijela drugog poduzeća;</w:t>
      </w:r>
    </w:p>
    <w:p w14:paraId="44132D4E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(c) jedno poduzeće ima pravo ostvarivati vladajući utjecaj na drugo poduzeće prema ugovoru sklopljenom s tim poduzećem ili prema odredbi statuta ili društvenog ugovora tog poduzeća;</w:t>
      </w:r>
    </w:p>
    <w:p w14:paraId="2EBDE354" w14:textId="173145EF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(d) jedno poduzeće koje je dioničar ili član u drugom poduzeć</w:t>
      </w:r>
      <w:r w:rsidR="00D57E57">
        <w:rPr>
          <w:rFonts w:ascii="Times New Roman" w:eastAsia="Times New Roman" w:hAnsi="Times New Roman" w:cs="Times New Roman"/>
          <w:sz w:val="20"/>
          <w:szCs w:val="20"/>
          <w:lang w:eastAsia="hr-HR"/>
        </w:rPr>
        <w:t>u</w:t>
      </w: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, kontrolira samo, u skladu s dogovorom s drugim dioničarima ili članovima tog poduzeća, većinu glasačkih prava dioničara ili glasačkih prava članova u tom poduzeću.</w:t>
      </w:r>
    </w:p>
    <w:p w14:paraId="75C3F7FC" w14:textId="1E9971CA" w:rsidR="00954FCA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Poduzeća koja su u bilo kojem od odnosa navedenih u prvom podstavku točkama (a) do (d) preko jednog ili više drugih poduzeća isto se tako smatraju jednim poduzetnikom.</w:t>
      </w:r>
      <w:r w:rsidR="00954FCA">
        <w:rPr>
          <w:rFonts w:ascii="Times New Roman" w:eastAsia="Times New Roman" w:hAnsi="Times New Roman" w:cs="Times New Roman"/>
          <w:sz w:val="20"/>
          <w:szCs w:val="20"/>
          <w:lang w:eastAsia="hr-HR"/>
        </w:rPr>
        <w:br w:type="page"/>
      </w:r>
    </w:p>
    <w:p w14:paraId="7A0D73E2" w14:textId="77777777" w:rsidR="00954FCA" w:rsidRDefault="00954FCA" w:rsidP="00790795">
      <w:pPr>
        <w:shd w:val="clear" w:color="auto" w:fill="F3F3F3"/>
        <w:tabs>
          <w:tab w:val="center" w:pos="4320"/>
          <w:tab w:val="left" w:pos="67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sectPr w:rsidR="00954FCA" w:rsidSect="003243F8">
          <w:headerReference w:type="default" r:id="rId8"/>
          <w:pgSz w:w="11906" w:h="16838"/>
          <w:pgMar w:top="1135" w:right="1418" w:bottom="1418" w:left="1418" w:header="709" w:footer="709" w:gutter="0"/>
          <w:cols w:space="708"/>
          <w:docGrid w:linePitch="360"/>
        </w:sectPr>
      </w:pPr>
    </w:p>
    <w:p w14:paraId="71239052" w14:textId="726A815E" w:rsidR="00954FCA" w:rsidRPr="00F3466E" w:rsidRDefault="00781D77" w:rsidP="00790795">
      <w:pPr>
        <w:tabs>
          <w:tab w:val="center" w:pos="4320"/>
          <w:tab w:val="left" w:pos="670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3466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>IZJAVA O KORIŠTENIM POTPORAMA MALE VRIJEDNOSTI „JEDNOG PODUZETNIKA“</w:t>
      </w:r>
    </w:p>
    <w:p w14:paraId="3A0CFBAD" w14:textId="77777777" w:rsidR="00954FCA" w:rsidRPr="00954FCA" w:rsidRDefault="00954FCA" w:rsidP="00790795">
      <w:pPr>
        <w:spacing w:after="0" w:line="240" w:lineRule="auto"/>
        <w:rPr>
          <w:rFonts w:ascii="Times New Roman" w:eastAsia="PMingLiU" w:hAnsi="Times New Roman" w:cs="Times New Roman"/>
          <w:sz w:val="20"/>
          <w:szCs w:val="20"/>
          <w:lang w:eastAsia="zh-TW"/>
        </w:rPr>
      </w:pPr>
    </w:p>
    <w:p w14:paraId="0BE2EDBA" w14:textId="36427803" w:rsidR="004E78F2" w:rsidRDefault="00F3466E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>
        <w:rPr>
          <w:rFonts w:ascii="Times New Roman" w:eastAsia="PMingLiU" w:hAnsi="Times New Roman" w:cs="Times New Roman"/>
          <w:color w:val="FF0000"/>
          <w:sz w:val="20"/>
          <w:szCs w:val="20"/>
          <w:lang w:eastAsia="zh-TW"/>
        </w:rPr>
        <w:tab/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Sukladno </w:t>
      </w:r>
      <w:r w:rsidR="00134C28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Uredbi komisije (EU) 2019/316 od 21. veljače 2019. godine o izmjeni 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Uredb</w:t>
      </w:r>
      <w:r w:rsidR="00134C28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e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 komisije (EU) broj 1408/2013. od 18. prosinca 2013. godine o primjeni članaka 107. i 108. Ugovora o funkcioniranju Europske unije na </w:t>
      </w:r>
      <w:r w:rsidR="00954FCA" w:rsidRPr="00646D3C">
        <w:rPr>
          <w:rFonts w:ascii="Times New Roman" w:eastAsia="PMingLiU" w:hAnsi="Times New Roman" w:cs="Times New Roman"/>
          <w:i/>
          <w:iCs/>
          <w:color w:val="000000" w:themeColor="text1"/>
          <w:lang w:eastAsia="zh-TW"/>
        </w:rPr>
        <w:t>de minimis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 potpore u poljoprivrednom sektoru ukupan iznos svih potpora male vrijednosti koje jednom poduzetniku mogu biti dodijeljene tijekom tri fiskalne godine ne smije </w:t>
      </w:r>
      <w:r w:rsidR="00D54330">
        <w:rPr>
          <w:rFonts w:ascii="Times New Roman" w:eastAsia="PMingLiU" w:hAnsi="Times New Roman" w:cs="Times New Roman"/>
          <w:color w:val="000000" w:themeColor="text1"/>
          <w:lang w:eastAsia="zh-TW"/>
        </w:rPr>
        <w:t>prelaziti</w:t>
      </w:r>
      <w:r w:rsidR="00357534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 iznos 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od </w:t>
      </w:r>
      <w:r w:rsidR="00134C28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20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.000,00 EUR</w:t>
      </w:r>
      <w:r w:rsidR="001C1EA8">
        <w:rPr>
          <w:rFonts w:ascii="Times New Roman" w:eastAsia="PMingLiU" w:hAnsi="Times New Roman" w:cs="Times New Roman"/>
          <w:color w:val="000000" w:themeColor="text1"/>
          <w:lang w:eastAsia="zh-TW"/>
        </w:rPr>
        <w:t>-a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. </w:t>
      </w:r>
    </w:p>
    <w:p w14:paraId="1F1FF730" w14:textId="1BC69F16" w:rsidR="00954FCA" w:rsidRPr="00646D3C" w:rsidRDefault="004E78F2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>
        <w:rPr>
          <w:rFonts w:ascii="Times New Roman" w:eastAsia="PMingLiU" w:hAnsi="Times New Roman" w:cs="Times New Roman"/>
          <w:color w:val="000000" w:themeColor="text1"/>
          <w:lang w:eastAsia="zh-TW"/>
        </w:rPr>
        <w:tab/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Pojam „jedan poduzetnik” odnosi se na sva povezana društva ili grupu koja zadovoljava jedan od sljedećih međusobnih odnosa:</w:t>
      </w:r>
    </w:p>
    <w:p w14:paraId="78F3873B" w14:textId="77777777" w:rsidR="00646D3C" w:rsidRPr="00646D3C" w:rsidRDefault="00646D3C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(a) jedno poduzeće ima većinu glasačkih prava dioničara ili članova u drugom poduzeću;</w:t>
      </w:r>
    </w:p>
    <w:p w14:paraId="3197DD65" w14:textId="77777777" w:rsidR="00646D3C" w:rsidRPr="00646D3C" w:rsidRDefault="00646D3C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(b) jedno poduzeće ima pravo imenovati ili smijeniti većinu članova upravnog, upravljačkog ili nadzornog tijela drugog poduzeća;</w:t>
      </w:r>
    </w:p>
    <w:p w14:paraId="2A152D8E" w14:textId="47F554CE" w:rsidR="00646D3C" w:rsidRPr="00646D3C" w:rsidRDefault="00646D3C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(c) jedno</w:t>
      </w:r>
      <w:r w:rsidR="00790795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 </w:t>
      </w: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poduzeće ima pravo ostvarivati vladajući utjecaj na drugo poduzeće prema ugovoru sklopljenom s tim poduzećem ili prema odredbi statuta ili društvenog ugovora tog poduzeća;</w:t>
      </w:r>
    </w:p>
    <w:p w14:paraId="2FA2E978" w14:textId="66353785" w:rsidR="00954FCA" w:rsidRPr="00646D3C" w:rsidRDefault="00646D3C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(d) jedno poduzeće koje je dioničar ili član u drugom poduzeć</w:t>
      </w:r>
      <w:r w:rsidR="00A27134">
        <w:rPr>
          <w:rFonts w:ascii="Times New Roman" w:eastAsia="PMingLiU" w:hAnsi="Times New Roman" w:cs="Times New Roman"/>
          <w:color w:val="000000" w:themeColor="text1"/>
          <w:lang w:eastAsia="zh-TW"/>
        </w:rPr>
        <w:t>u</w:t>
      </w: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, kontrolira samo, u skladu s dogovorom s drugim dioničarima ili članovima tog poduzeća, većinu glasačkih prava dioničara ili glasačkih prava članova u tom poduzeću.</w:t>
      </w:r>
    </w:p>
    <w:p w14:paraId="275BB35D" w14:textId="77777777" w:rsidR="00646D3C" w:rsidRPr="00954FCA" w:rsidRDefault="00646D3C" w:rsidP="00790795">
      <w:pPr>
        <w:spacing w:after="0" w:line="24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</w:p>
    <w:tbl>
      <w:tblPr>
        <w:tblW w:w="14317" w:type="dxa"/>
        <w:tblInd w:w="108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538"/>
        <w:gridCol w:w="12332"/>
      </w:tblGrid>
      <w:tr w:rsidR="00FD6F2C" w:rsidRPr="00954FCA" w14:paraId="5EC59A90" w14:textId="77777777" w:rsidTr="007513B1">
        <w:trPr>
          <w:trHeight w:val="697"/>
        </w:trPr>
        <w:tc>
          <w:tcPr>
            <w:tcW w:w="1985" w:type="dxa"/>
            <w:gridSpan w:val="2"/>
          </w:tcPr>
          <w:p w14:paraId="22895696" w14:textId="7EBE5905" w:rsidR="00FD6F2C" w:rsidRPr="00790795" w:rsidRDefault="00FD6F2C" w:rsidP="00FD6F2C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Naziv</w:t>
            </w:r>
            <w:r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 xml:space="preserve"> poljoprivrednog gospodarstva</w:t>
            </w: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:</w:t>
            </w:r>
          </w:p>
        </w:tc>
        <w:tc>
          <w:tcPr>
            <w:tcW w:w="12332" w:type="dxa"/>
            <w:vMerge w:val="restart"/>
          </w:tcPr>
          <w:p w14:paraId="09CB7EA1" w14:textId="77777777" w:rsidR="00FD6F2C" w:rsidRPr="00790795" w:rsidRDefault="00FD6F2C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FD6F2C" w:rsidRPr="00954FCA" w14:paraId="6F9468DB" w14:textId="77777777" w:rsidTr="007513B1">
        <w:trPr>
          <w:trHeight w:val="245"/>
        </w:trPr>
        <w:tc>
          <w:tcPr>
            <w:tcW w:w="1985" w:type="dxa"/>
            <w:gridSpan w:val="2"/>
          </w:tcPr>
          <w:p w14:paraId="3213EE59" w14:textId="003C0310" w:rsidR="00FD6F2C" w:rsidRPr="00790795" w:rsidRDefault="00FD6F2C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OIB:</w:t>
            </w:r>
          </w:p>
        </w:tc>
        <w:tc>
          <w:tcPr>
            <w:tcW w:w="12332" w:type="dxa"/>
            <w:vMerge/>
          </w:tcPr>
          <w:p w14:paraId="41AB9C35" w14:textId="77777777" w:rsidR="00FD6F2C" w:rsidRPr="00790795" w:rsidRDefault="00FD6F2C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2549B70C" w14:textId="77777777" w:rsidTr="007513B1">
        <w:tc>
          <w:tcPr>
            <w:tcW w:w="1985" w:type="dxa"/>
            <w:gridSpan w:val="2"/>
          </w:tcPr>
          <w:p w14:paraId="5DC7695E" w14:textId="0540B9ED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 xml:space="preserve">Ime i prezime </w:t>
            </w:r>
            <w:r w:rsidR="00373857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odgovorne osobe</w:t>
            </w:r>
            <w:r w:rsidR="001161AA"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:</w:t>
            </w:r>
          </w:p>
        </w:tc>
        <w:tc>
          <w:tcPr>
            <w:tcW w:w="12332" w:type="dxa"/>
          </w:tcPr>
          <w:p w14:paraId="462219EF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7DA66F0D" w14:textId="77777777" w:rsidTr="007513B1">
        <w:tc>
          <w:tcPr>
            <w:tcW w:w="1985" w:type="dxa"/>
            <w:gridSpan w:val="2"/>
          </w:tcPr>
          <w:p w14:paraId="5770F9EC" w14:textId="07E09D7C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Adresa:</w:t>
            </w:r>
          </w:p>
        </w:tc>
        <w:tc>
          <w:tcPr>
            <w:tcW w:w="12332" w:type="dxa"/>
          </w:tcPr>
          <w:p w14:paraId="2430C29B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6451FE99" w14:textId="77777777" w:rsidTr="007513B1">
        <w:tc>
          <w:tcPr>
            <w:tcW w:w="1447" w:type="dxa"/>
          </w:tcPr>
          <w:p w14:paraId="74FF2F25" w14:textId="69EC776D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U 20</w:t>
            </w:r>
            <w:r w:rsidR="00612720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2</w:t>
            </w:r>
            <w:r w:rsidR="001E7D9C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3</w:t>
            </w: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. godini:</w:t>
            </w:r>
          </w:p>
        </w:tc>
        <w:tc>
          <w:tcPr>
            <w:tcW w:w="12870" w:type="dxa"/>
            <w:gridSpan w:val="2"/>
          </w:tcPr>
          <w:tbl>
            <w:tblPr>
              <w:tblW w:w="12616" w:type="dxa"/>
              <w:tblInd w:w="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1136"/>
              <w:gridCol w:w="1273"/>
              <w:gridCol w:w="1673"/>
            </w:tblGrid>
            <w:tr w:rsidR="002C0DF6" w:rsidRPr="00790795" w14:paraId="292D9FDB" w14:textId="77777777" w:rsidTr="00C732C2">
              <w:trPr>
                <w:trHeight w:val="775"/>
              </w:trPr>
              <w:tc>
                <w:tcPr>
                  <w:tcW w:w="3289" w:type="dxa"/>
                </w:tcPr>
                <w:p w14:paraId="7CC08E28" w14:textId="3A982BB2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Naziv i OIB povezanog društva</w:t>
                  </w:r>
                </w:p>
              </w:tc>
              <w:tc>
                <w:tcPr>
                  <w:tcW w:w="2693" w:type="dxa"/>
                </w:tcPr>
                <w:p w14:paraId="4FCBCD6C" w14:textId="26D49144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Nazivi državnih tijela ili pravnih osoba koje su odobrile potpore male vrijednosti</w:t>
                  </w:r>
                </w:p>
              </w:tc>
              <w:tc>
                <w:tcPr>
                  <w:tcW w:w="2552" w:type="dxa"/>
                </w:tcPr>
                <w:p w14:paraId="5ED42035" w14:textId="43D593E0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Namjene ili projekti za koje su odobrene potpore</w:t>
                  </w:r>
                </w:p>
              </w:tc>
              <w:tc>
                <w:tcPr>
                  <w:tcW w:w="1136" w:type="dxa"/>
                </w:tcPr>
                <w:p w14:paraId="5983221E" w14:textId="77777777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Iznosi potpora u</w:t>
                  </w:r>
                </w:p>
                <w:p w14:paraId="0AE48B17" w14:textId="16C0AE9F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273" w:type="dxa"/>
                </w:tcPr>
                <w:p w14:paraId="5497FA08" w14:textId="01115B23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1673" w:type="dxa"/>
                </w:tcPr>
                <w:p w14:paraId="4A847BCB" w14:textId="77777777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Dodijeljene potpore su opravdane i namjenski iskorištene</w:t>
                  </w:r>
                </w:p>
                <w:p w14:paraId="655FD9A6" w14:textId="578DE825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954FCA" w:rsidRPr="00790795" w14:paraId="2C00F84B" w14:textId="77777777" w:rsidTr="00C732C2">
              <w:trPr>
                <w:trHeight w:val="443"/>
              </w:trPr>
              <w:tc>
                <w:tcPr>
                  <w:tcW w:w="3289" w:type="dxa"/>
                </w:tcPr>
                <w:p w14:paraId="565A5346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</w:tcPr>
                <w:p w14:paraId="62397F8A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52DECC8A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6" w:type="dxa"/>
                </w:tcPr>
                <w:p w14:paraId="4859AA31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273" w:type="dxa"/>
                </w:tcPr>
                <w:p w14:paraId="32E2EE65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73" w:type="dxa"/>
                </w:tcPr>
                <w:p w14:paraId="46E0754D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308AC27A" w14:textId="77777777" w:rsidTr="00C732C2">
              <w:trPr>
                <w:trHeight w:val="443"/>
              </w:trPr>
              <w:tc>
                <w:tcPr>
                  <w:tcW w:w="3289" w:type="dxa"/>
                </w:tcPr>
                <w:p w14:paraId="3C422F9C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</w:tcPr>
                <w:p w14:paraId="52294FC2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15E5A86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6" w:type="dxa"/>
                </w:tcPr>
                <w:p w14:paraId="2679887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273" w:type="dxa"/>
                </w:tcPr>
                <w:p w14:paraId="1F747D3E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73" w:type="dxa"/>
                </w:tcPr>
                <w:p w14:paraId="52F588B7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4B947C72" w14:textId="77777777" w:rsidTr="00C732C2">
              <w:trPr>
                <w:trHeight w:val="462"/>
              </w:trPr>
              <w:tc>
                <w:tcPr>
                  <w:tcW w:w="3289" w:type="dxa"/>
                </w:tcPr>
                <w:p w14:paraId="56538EAC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</w:tcPr>
                <w:p w14:paraId="5E9539D8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1DD8F9C0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6" w:type="dxa"/>
                </w:tcPr>
                <w:p w14:paraId="27F1EBE8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273" w:type="dxa"/>
                </w:tcPr>
                <w:p w14:paraId="06F3DCC1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73" w:type="dxa"/>
                </w:tcPr>
                <w:p w14:paraId="546897CD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14:paraId="1A770D9D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688086E1" w14:textId="77777777" w:rsidTr="007513B1">
        <w:tc>
          <w:tcPr>
            <w:tcW w:w="1447" w:type="dxa"/>
          </w:tcPr>
          <w:p w14:paraId="38A1271F" w14:textId="552CCEB5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lastRenderedPageBreak/>
              <w:t>U 20</w:t>
            </w:r>
            <w:r w:rsidR="00F3466E"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2</w:t>
            </w:r>
            <w:r w:rsidR="001E7D9C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4</w:t>
            </w:r>
            <w:r w:rsidR="00612720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.</w:t>
            </w: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 xml:space="preserve"> godini:</w:t>
            </w:r>
          </w:p>
          <w:p w14:paraId="1966AD8D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  <w:p w14:paraId="131CB32C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870" w:type="dxa"/>
            <w:gridSpan w:val="2"/>
          </w:tcPr>
          <w:tbl>
            <w:tblPr>
              <w:tblW w:w="12616" w:type="dxa"/>
              <w:tblInd w:w="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1"/>
              <w:gridCol w:w="2693"/>
              <w:gridCol w:w="2551"/>
              <w:gridCol w:w="1134"/>
              <w:gridCol w:w="1373"/>
              <w:gridCol w:w="1604"/>
            </w:tblGrid>
            <w:tr w:rsidR="002C0DF6" w:rsidRPr="00790795" w14:paraId="10AF26CB" w14:textId="77777777" w:rsidTr="007513B1">
              <w:trPr>
                <w:trHeight w:val="703"/>
              </w:trPr>
              <w:tc>
                <w:tcPr>
                  <w:tcW w:w="3261" w:type="dxa"/>
                </w:tcPr>
                <w:p w14:paraId="4F125442" w14:textId="7AD12AD2" w:rsidR="002C0DF6" w:rsidRPr="00790795" w:rsidRDefault="002C0DF6" w:rsidP="00790795">
                  <w:pPr>
                    <w:spacing w:after="0" w:line="240" w:lineRule="auto"/>
                    <w:ind w:left="28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Naziv i OIB povezanog društva</w:t>
                  </w:r>
                </w:p>
              </w:tc>
              <w:tc>
                <w:tcPr>
                  <w:tcW w:w="2693" w:type="dxa"/>
                </w:tcPr>
                <w:p w14:paraId="1CBC56E7" w14:textId="7A0AF4C4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Nazivi državnih tijela ili pravnih osoba koje su odobrile potpore male vrijednosti</w:t>
                  </w:r>
                </w:p>
              </w:tc>
              <w:tc>
                <w:tcPr>
                  <w:tcW w:w="2551" w:type="dxa"/>
                </w:tcPr>
                <w:p w14:paraId="005E8CC7" w14:textId="3932F4B3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Namjene ili projekti za koje su odobrene potpore</w:t>
                  </w:r>
                </w:p>
              </w:tc>
              <w:tc>
                <w:tcPr>
                  <w:tcW w:w="1134" w:type="dxa"/>
                </w:tcPr>
                <w:p w14:paraId="6F4DC5EE" w14:textId="77777777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Iznosi potpora u</w:t>
                  </w:r>
                </w:p>
                <w:p w14:paraId="464B4BE4" w14:textId="15AF2EEE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373" w:type="dxa"/>
                </w:tcPr>
                <w:p w14:paraId="30DD07DD" w14:textId="568D75CF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1604" w:type="dxa"/>
                </w:tcPr>
                <w:p w14:paraId="2C22B5F6" w14:textId="77777777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Dodijeljene potpore su opravdane i namjenski iskorištene</w:t>
                  </w:r>
                </w:p>
                <w:p w14:paraId="2A837869" w14:textId="4AAB72A9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954FCA" w:rsidRPr="00790795" w14:paraId="1C157386" w14:textId="77777777" w:rsidTr="007513B1">
              <w:tc>
                <w:tcPr>
                  <w:tcW w:w="3261" w:type="dxa"/>
                </w:tcPr>
                <w:p w14:paraId="2A6FFAA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14:paraId="24EEFE3B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  <w:p w14:paraId="7F9BEE0E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1C087A0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0C3D805D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2E7216E6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69E54859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69012285" w14:textId="77777777" w:rsidTr="007513B1">
              <w:tc>
                <w:tcPr>
                  <w:tcW w:w="3261" w:type="dxa"/>
                </w:tcPr>
                <w:p w14:paraId="7DFD927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</w:tcPr>
                <w:p w14:paraId="03E83D84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  <w:p w14:paraId="7F8CAE9E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5313D00B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3A211E86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239CBD11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4F0E0C77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1DDB126E" w14:textId="77777777" w:rsidTr="007513B1">
              <w:trPr>
                <w:trHeight w:val="111"/>
              </w:trPr>
              <w:tc>
                <w:tcPr>
                  <w:tcW w:w="3261" w:type="dxa"/>
                </w:tcPr>
                <w:p w14:paraId="6B963ABB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</w:tcPr>
                <w:p w14:paraId="7D57FFC8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  <w:p w14:paraId="33FC9292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7B8FA8B4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5147EE09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4F83B7CB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0B2ECF80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14:paraId="785ED0E3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642249C6" w14:textId="77777777" w:rsidTr="007513B1">
        <w:tc>
          <w:tcPr>
            <w:tcW w:w="1447" w:type="dxa"/>
          </w:tcPr>
          <w:p w14:paraId="25C34DAA" w14:textId="0E47675E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U 20</w:t>
            </w:r>
            <w:r w:rsidR="00137CF8"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2</w:t>
            </w:r>
            <w:r w:rsidR="001E7D9C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5</w:t>
            </w: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. godini:</w:t>
            </w:r>
          </w:p>
          <w:p w14:paraId="50874A20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  <w:p w14:paraId="71337F85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870" w:type="dxa"/>
            <w:gridSpan w:val="2"/>
          </w:tcPr>
          <w:tbl>
            <w:tblPr>
              <w:tblW w:w="12616" w:type="dxa"/>
              <w:tblInd w:w="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1"/>
              <w:gridCol w:w="2693"/>
              <w:gridCol w:w="2551"/>
              <w:gridCol w:w="1134"/>
              <w:gridCol w:w="1373"/>
              <w:gridCol w:w="1604"/>
            </w:tblGrid>
            <w:tr w:rsidR="00790795" w:rsidRPr="00790795" w14:paraId="33A2FAC4" w14:textId="77777777" w:rsidTr="007513B1">
              <w:trPr>
                <w:trHeight w:val="775"/>
              </w:trPr>
              <w:tc>
                <w:tcPr>
                  <w:tcW w:w="3261" w:type="dxa"/>
                </w:tcPr>
                <w:p w14:paraId="5FAFFF9C" w14:textId="4564AE5A" w:rsidR="002C0DF6" w:rsidRPr="00790795" w:rsidRDefault="002C0DF6" w:rsidP="00790795">
                  <w:pPr>
                    <w:spacing w:after="0" w:line="240" w:lineRule="auto"/>
                    <w:ind w:left="28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Naziv i OIB povezanog društva</w:t>
                  </w:r>
                </w:p>
              </w:tc>
              <w:tc>
                <w:tcPr>
                  <w:tcW w:w="2693" w:type="dxa"/>
                </w:tcPr>
                <w:p w14:paraId="2B7FA36F" w14:textId="49116872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Nazivi državnih tijela ili pravnih osoba koje su odobrile potpore male vrijednosti</w:t>
                  </w:r>
                </w:p>
              </w:tc>
              <w:tc>
                <w:tcPr>
                  <w:tcW w:w="2551" w:type="dxa"/>
                </w:tcPr>
                <w:p w14:paraId="32B43647" w14:textId="3BE0A8B8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Namjene ili projekti za koje su odobrene potpore</w:t>
                  </w:r>
                </w:p>
              </w:tc>
              <w:tc>
                <w:tcPr>
                  <w:tcW w:w="1134" w:type="dxa"/>
                </w:tcPr>
                <w:p w14:paraId="2DB22D1F" w14:textId="77777777" w:rsidR="002C0DF6" w:rsidRPr="007650A1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650A1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Iznosi potpora u</w:t>
                  </w:r>
                </w:p>
                <w:p w14:paraId="469309B9" w14:textId="2779D089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650A1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373" w:type="dxa"/>
                </w:tcPr>
                <w:p w14:paraId="2EDCFD34" w14:textId="04A8A456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1604" w:type="dxa"/>
                </w:tcPr>
                <w:p w14:paraId="438B39A8" w14:textId="77777777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Dodijeljene potpore su opravdane i namjenski iskorištene</w:t>
                  </w:r>
                </w:p>
                <w:p w14:paraId="6EEA754D" w14:textId="4F2FB786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954FCA" w:rsidRPr="00790795" w14:paraId="7BDA0D16" w14:textId="77777777" w:rsidTr="007513B1">
              <w:trPr>
                <w:trHeight w:val="443"/>
              </w:trPr>
              <w:tc>
                <w:tcPr>
                  <w:tcW w:w="3261" w:type="dxa"/>
                </w:tcPr>
                <w:p w14:paraId="0E7B0B58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</w:tcPr>
                <w:p w14:paraId="216EF627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38E5FF1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6A774BA0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7D9D1D27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0F744DD1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0A4196F8" w14:textId="77777777" w:rsidTr="007513B1">
              <w:trPr>
                <w:trHeight w:val="462"/>
              </w:trPr>
              <w:tc>
                <w:tcPr>
                  <w:tcW w:w="3261" w:type="dxa"/>
                </w:tcPr>
                <w:p w14:paraId="7734EDBD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vAlign w:val="bottom"/>
                </w:tcPr>
                <w:p w14:paraId="44916977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1987D32C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0ABD09C4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112C6252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6EC4AD84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79E87712" w14:textId="77777777" w:rsidTr="007513B1">
              <w:trPr>
                <w:trHeight w:val="443"/>
              </w:trPr>
              <w:tc>
                <w:tcPr>
                  <w:tcW w:w="3261" w:type="dxa"/>
                </w:tcPr>
                <w:p w14:paraId="11495EDF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  <w:vAlign w:val="bottom"/>
                </w:tcPr>
                <w:p w14:paraId="46C93C05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  <w:p w14:paraId="31106FB2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5E99DE5F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4FF4D321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7E54730C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08CEA04E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14:paraId="662CEA38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4DE24E79" w14:textId="77777777" w:rsidTr="007513B1">
        <w:tc>
          <w:tcPr>
            <w:tcW w:w="14317" w:type="dxa"/>
            <w:gridSpan w:val="3"/>
          </w:tcPr>
          <w:p w14:paraId="12750C32" w14:textId="77777777" w:rsidR="00B83093" w:rsidRPr="00790795" w:rsidRDefault="00B83093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 xml:space="preserve">Iznos ukupno primljenih potpora u kunama: </w:t>
            </w:r>
          </w:p>
          <w:p w14:paraId="2F6196C8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</w:tbl>
    <w:p w14:paraId="7DE94D4C" w14:textId="77777777" w:rsidR="00954FCA" w:rsidRPr="007513B1" w:rsidRDefault="00954FCA" w:rsidP="00790795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hr-HR"/>
        </w:rPr>
      </w:pPr>
    </w:p>
    <w:p w14:paraId="7A47588A" w14:textId="4824C797" w:rsidR="00954FCA" w:rsidRPr="00B729AA" w:rsidRDefault="00405781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  <w:r>
        <w:rPr>
          <w:rFonts w:ascii="Times New Roman" w:eastAsia="Times New Roman" w:hAnsi="Times New Roman" w:cs="Times New Roman"/>
          <w:b/>
          <w:szCs w:val="24"/>
          <w:lang w:eastAsia="hr-HR"/>
        </w:rPr>
        <w:tab/>
      </w:r>
      <w:r w:rsidR="00954FCA" w:rsidRPr="00B729AA">
        <w:rPr>
          <w:rFonts w:ascii="Times New Roman" w:eastAsia="Times New Roman" w:hAnsi="Times New Roman" w:cs="Times New Roman"/>
          <w:bCs/>
          <w:szCs w:val="24"/>
          <w:lang w:eastAsia="hr-HR"/>
        </w:rPr>
        <w:t xml:space="preserve">Pod kaznenom i materijalnom odgovornošću izjavljujem da su svi podaci navedeni u ovoj izjavi istiniti, točni i potpuni </w:t>
      </w:r>
      <w:r w:rsidR="00954FCA" w:rsidRPr="00B729AA">
        <w:rPr>
          <w:rFonts w:ascii="Times New Roman" w:eastAsia="Times New Roman" w:hAnsi="Times New Roman" w:cs="Times New Roman"/>
          <w:bCs/>
          <w:lang w:eastAsia="hr-HR"/>
        </w:rPr>
        <w:t>te da sam upoznat s pravnim posljedicama kaznene odgovornosti za davanje netočnih podataka</w:t>
      </w:r>
      <w:r w:rsidR="00753009" w:rsidRPr="00B729AA">
        <w:rPr>
          <w:rFonts w:ascii="Times New Roman" w:eastAsia="Times New Roman" w:hAnsi="Times New Roman" w:cs="Times New Roman"/>
          <w:bCs/>
          <w:lang w:eastAsia="hr-HR"/>
        </w:rPr>
        <w:t>.</w:t>
      </w:r>
    </w:p>
    <w:p w14:paraId="1E1C90C2" w14:textId="77777777" w:rsidR="00B83093" w:rsidRPr="000773C4" w:rsidRDefault="00B83093" w:rsidP="0079079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hr-HR"/>
        </w:rPr>
      </w:pPr>
    </w:p>
    <w:p w14:paraId="23313CC0" w14:textId="47494ED3" w:rsidR="000773C4" w:rsidRPr="000773C4" w:rsidRDefault="000773C4" w:rsidP="000773C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773C4">
        <w:rPr>
          <w:rFonts w:ascii="Times New Roman" w:eastAsia="Times New Roman" w:hAnsi="Times New Roman" w:cs="Times New Roman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 xml:space="preserve"> MJESTO I DATUM</w:t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  <w:t xml:space="preserve">     M. P.</w:t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  <w:t xml:space="preserve">                  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        </w:t>
      </w:r>
      <w:r w:rsidRPr="000773C4">
        <w:rPr>
          <w:rFonts w:ascii="Times New Roman" w:eastAsia="Times New Roman" w:hAnsi="Times New Roman" w:cs="Times New Roman"/>
          <w:lang w:eastAsia="hr-HR"/>
        </w:rPr>
        <w:t xml:space="preserve"> ZA PRIJAVITELJA</w:t>
      </w:r>
    </w:p>
    <w:p w14:paraId="32F44527" w14:textId="77777777" w:rsidR="000773C4" w:rsidRPr="000773C4" w:rsidRDefault="000773C4" w:rsidP="000773C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</w:p>
    <w:p w14:paraId="08BA4F87" w14:textId="59CE8C0D" w:rsidR="000773C4" w:rsidRPr="000773C4" w:rsidRDefault="000773C4" w:rsidP="000773C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773C4">
        <w:rPr>
          <w:rFonts w:ascii="Times New Roman" w:eastAsia="Times New Roman" w:hAnsi="Times New Roman" w:cs="Times New Roman"/>
          <w:lang w:eastAsia="hr-HR"/>
        </w:rPr>
        <w:t xml:space="preserve">         _____________________</w:t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  <w:t xml:space="preserve">     </w:t>
      </w:r>
      <w:r>
        <w:rPr>
          <w:rFonts w:ascii="Times New Roman" w:eastAsia="Times New Roman" w:hAnsi="Times New Roman" w:cs="Times New Roman"/>
          <w:lang w:eastAsia="hr-HR"/>
        </w:rPr>
        <w:t xml:space="preserve">          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     </w:t>
      </w:r>
      <w:r>
        <w:rPr>
          <w:rFonts w:ascii="Times New Roman" w:eastAsia="Times New Roman" w:hAnsi="Times New Roman" w:cs="Times New Roman"/>
          <w:lang w:eastAsia="hr-HR"/>
        </w:rPr>
        <w:t xml:space="preserve">  </w:t>
      </w:r>
      <w:r w:rsidRPr="000773C4">
        <w:rPr>
          <w:rFonts w:ascii="Times New Roman" w:eastAsia="Times New Roman" w:hAnsi="Times New Roman" w:cs="Times New Roman"/>
          <w:lang w:eastAsia="hr-HR"/>
        </w:rPr>
        <w:t>___________________________________________________</w:t>
      </w:r>
    </w:p>
    <w:p w14:paraId="1B8139E3" w14:textId="60340BAE" w:rsidR="000773C4" w:rsidRDefault="000773C4" w:rsidP="000773C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 xml:space="preserve">               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      </w:t>
      </w:r>
      <w:r w:rsidRPr="000773C4">
        <w:rPr>
          <w:rFonts w:ascii="Times New Roman" w:eastAsia="Times New Roman" w:hAnsi="Times New Roman" w:cs="Times New Roman"/>
          <w:lang w:eastAsia="hr-HR"/>
        </w:rPr>
        <w:t xml:space="preserve"> (ime i prezime sobe ovlaštene za zastupanje – ČITKO UPISATI)</w:t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</w:p>
    <w:p w14:paraId="241092C3" w14:textId="5B511FCA" w:rsidR="00DB4685" w:rsidRPr="000773C4" w:rsidRDefault="000773C4" w:rsidP="000773C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  <w:t xml:space="preserve">   </w:t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  <w:t xml:space="preserve">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    </w:t>
      </w:r>
      <w:r>
        <w:rPr>
          <w:rFonts w:ascii="Times New Roman" w:eastAsia="Times New Roman" w:hAnsi="Times New Roman" w:cs="Times New Roman"/>
          <w:lang w:eastAsia="hr-HR"/>
        </w:rPr>
        <w:t xml:space="preserve">      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</w:t>
      </w:r>
      <w:r w:rsidRPr="000773C4">
        <w:rPr>
          <w:rFonts w:ascii="Times New Roman" w:eastAsia="Times New Roman" w:hAnsi="Times New Roman" w:cs="Times New Roman"/>
          <w:lang w:eastAsia="hr-HR"/>
        </w:rPr>
        <w:t xml:space="preserve"> _______________________________</w:t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  <w:t xml:space="preserve">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lang w:eastAsia="hr-HR"/>
        </w:rPr>
        <w:t xml:space="preserve">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 </w:t>
      </w:r>
      <w:r w:rsidRPr="000773C4">
        <w:rPr>
          <w:rFonts w:ascii="Times New Roman" w:eastAsia="Times New Roman" w:hAnsi="Times New Roman" w:cs="Times New Roman"/>
          <w:lang w:eastAsia="hr-HR"/>
        </w:rPr>
        <w:t>(potpis osobe ovlaštene za zastupanje)</w:t>
      </w:r>
    </w:p>
    <w:sectPr w:rsidR="00DB4685" w:rsidRPr="000773C4" w:rsidSect="00954FC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12AAF" w14:textId="77777777" w:rsidR="000047EC" w:rsidRDefault="000047EC" w:rsidP="00DB4685">
      <w:pPr>
        <w:spacing w:after="0" w:line="240" w:lineRule="auto"/>
      </w:pPr>
      <w:r>
        <w:separator/>
      </w:r>
    </w:p>
  </w:endnote>
  <w:endnote w:type="continuationSeparator" w:id="0">
    <w:p w14:paraId="027151C4" w14:textId="77777777" w:rsidR="000047EC" w:rsidRDefault="000047EC" w:rsidP="00DB4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29B86" w14:textId="77777777" w:rsidR="000047EC" w:rsidRDefault="000047EC" w:rsidP="00DB4685">
      <w:pPr>
        <w:spacing w:after="0" w:line="240" w:lineRule="auto"/>
      </w:pPr>
      <w:r>
        <w:separator/>
      </w:r>
    </w:p>
  </w:footnote>
  <w:footnote w:type="continuationSeparator" w:id="0">
    <w:p w14:paraId="0DCCF25C" w14:textId="77777777" w:rsidR="000047EC" w:rsidRDefault="000047EC" w:rsidP="00DB4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682DB" w14:textId="3B2C8DB4" w:rsidR="00FE026F" w:rsidRDefault="00FE026F" w:rsidP="00FE026F">
    <w:pPr>
      <w:pStyle w:val="Zaglavlje"/>
      <w:jc w:val="right"/>
    </w:pPr>
    <w:r>
      <w:t>IZJAVA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15CF7"/>
    <w:multiLevelType w:val="hybridMultilevel"/>
    <w:tmpl w:val="6BF2C09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A1A08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A6422E"/>
    <w:multiLevelType w:val="hybridMultilevel"/>
    <w:tmpl w:val="597084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0A112E"/>
    <w:multiLevelType w:val="hybridMultilevel"/>
    <w:tmpl w:val="A79ECF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155045">
    <w:abstractNumId w:val="0"/>
  </w:num>
  <w:num w:numId="2" w16cid:durableId="1130243287">
    <w:abstractNumId w:val="2"/>
  </w:num>
  <w:num w:numId="3" w16cid:durableId="352656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685"/>
    <w:rsid w:val="0000069C"/>
    <w:rsid w:val="000047EC"/>
    <w:rsid w:val="00006E1B"/>
    <w:rsid w:val="00031891"/>
    <w:rsid w:val="00043142"/>
    <w:rsid w:val="000773C4"/>
    <w:rsid w:val="0008626A"/>
    <w:rsid w:val="000B0615"/>
    <w:rsid w:val="00101A7A"/>
    <w:rsid w:val="001161AA"/>
    <w:rsid w:val="00134C28"/>
    <w:rsid w:val="00137CF8"/>
    <w:rsid w:val="00144C43"/>
    <w:rsid w:val="00157166"/>
    <w:rsid w:val="001C1566"/>
    <w:rsid w:val="001C1EA8"/>
    <w:rsid w:val="001E7D9C"/>
    <w:rsid w:val="00212252"/>
    <w:rsid w:val="00227D2B"/>
    <w:rsid w:val="00285546"/>
    <w:rsid w:val="00293EEA"/>
    <w:rsid w:val="002B1763"/>
    <w:rsid w:val="002C0278"/>
    <w:rsid w:val="002C0DF6"/>
    <w:rsid w:val="003243F8"/>
    <w:rsid w:val="00352ECD"/>
    <w:rsid w:val="00357534"/>
    <w:rsid w:val="00361F45"/>
    <w:rsid w:val="00373857"/>
    <w:rsid w:val="0038505D"/>
    <w:rsid w:val="0039734B"/>
    <w:rsid w:val="003D174A"/>
    <w:rsid w:val="003D520B"/>
    <w:rsid w:val="003E1A53"/>
    <w:rsid w:val="0040289D"/>
    <w:rsid w:val="00405781"/>
    <w:rsid w:val="004366CF"/>
    <w:rsid w:val="00491162"/>
    <w:rsid w:val="004E327A"/>
    <w:rsid w:val="004E78F2"/>
    <w:rsid w:val="005046D5"/>
    <w:rsid w:val="0051252B"/>
    <w:rsid w:val="00526189"/>
    <w:rsid w:val="0056494A"/>
    <w:rsid w:val="00612720"/>
    <w:rsid w:val="00646D3C"/>
    <w:rsid w:val="006648C1"/>
    <w:rsid w:val="006D15D9"/>
    <w:rsid w:val="006F6CE6"/>
    <w:rsid w:val="00721A50"/>
    <w:rsid w:val="007513B1"/>
    <w:rsid w:val="00753009"/>
    <w:rsid w:val="007650A1"/>
    <w:rsid w:val="00772081"/>
    <w:rsid w:val="00781D77"/>
    <w:rsid w:val="00786E99"/>
    <w:rsid w:val="00790795"/>
    <w:rsid w:val="007C4840"/>
    <w:rsid w:val="00836F5F"/>
    <w:rsid w:val="00882B9D"/>
    <w:rsid w:val="00893E2D"/>
    <w:rsid w:val="008C33D5"/>
    <w:rsid w:val="008C5892"/>
    <w:rsid w:val="00902B34"/>
    <w:rsid w:val="00903F30"/>
    <w:rsid w:val="00907D1E"/>
    <w:rsid w:val="00954FCA"/>
    <w:rsid w:val="00A216CA"/>
    <w:rsid w:val="00A27134"/>
    <w:rsid w:val="00A42148"/>
    <w:rsid w:val="00A86508"/>
    <w:rsid w:val="00AC2163"/>
    <w:rsid w:val="00B160A9"/>
    <w:rsid w:val="00B70B31"/>
    <w:rsid w:val="00B729AA"/>
    <w:rsid w:val="00B83093"/>
    <w:rsid w:val="00BD0C0E"/>
    <w:rsid w:val="00BD3D39"/>
    <w:rsid w:val="00BF37A5"/>
    <w:rsid w:val="00C269E8"/>
    <w:rsid w:val="00C55CD2"/>
    <w:rsid w:val="00C732C2"/>
    <w:rsid w:val="00C7401C"/>
    <w:rsid w:val="00C87DB2"/>
    <w:rsid w:val="00D05BDF"/>
    <w:rsid w:val="00D12FB4"/>
    <w:rsid w:val="00D54330"/>
    <w:rsid w:val="00D57E57"/>
    <w:rsid w:val="00D6501B"/>
    <w:rsid w:val="00D707AB"/>
    <w:rsid w:val="00D94664"/>
    <w:rsid w:val="00DB4685"/>
    <w:rsid w:val="00DD6FA7"/>
    <w:rsid w:val="00DE7D99"/>
    <w:rsid w:val="00E43F21"/>
    <w:rsid w:val="00E47A26"/>
    <w:rsid w:val="00F3466E"/>
    <w:rsid w:val="00F57186"/>
    <w:rsid w:val="00F91083"/>
    <w:rsid w:val="00F96B29"/>
    <w:rsid w:val="00FD6F2C"/>
    <w:rsid w:val="00FE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AECDF"/>
  <w15:chartTrackingRefBased/>
  <w15:docId w15:val="{CC47ACA6-7DE0-4A5E-BE6F-756EB211E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DB46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DB468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DB46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DB468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D3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3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17F51-0983-4C27-8346-12C9914D1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Poročelnik</cp:lastModifiedBy>
  <cp:revision>78</cp:revision>
  <cp:lastPrinted>2021-02-10T07:05:00Z</cp:lastPrinted>
  <dcterms:created xsi:type="dcterms:W3CDTF">2018-11-29T06:33:00Z</dcterms:created>
  <dcterms:modified xsi:type="dcterms:W3CDTF">2025-05-08T06:45:00Z</dcterms:modified>
</cp:coreProperties>
</file>